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24806" w14:textId="7823EC80" w:rsidR="00B06561" w:rsidRDefault="00AC31BC">
      <w:pPr>
        <w:adjustRightInd w:val="0"/>
        <w:snapToGrid w:val="0"/>
        <w:spacing w:after="0" w:line="360" w:lineRule="auto"/>
        <w:jc w:val="both"/>
        <w:rPr>
          <w:rFonts w:ascii="黑体" w:eastAsia="黑体" w:hAnsi="黑体" w:cs="黑体"/>
          <w:b/>
          <w:color w:val="C00000"/>
          <w:sz w:val="36"/>
          <w:szCs w:val="36"/>
          <w14:ligatures w14:val="none"/>
        </w:rPr>
      </w:pPr>
      <w:r>
        <w:rPr>
          <w:rFonts w:ascii="黑体" w:eastAsia="黑体" w:hAnsi="黑体" w:cs="黑体" w:hint="eastAsia"/>
          <w:b/>
          <w:color w:val="C00000"/>
          <w:sz w:val="36"/>
          <w:szCs w:val="36"/>
          <w14:ligatures w14:val="none"/>
        </w:rPr>
        <w:t>附件2</w:t>
      </w:r>
    </w:p>
    <w:p w14:paraId="30724807"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品名：流式细胞分析分选系统</w:t>
      </w:r>
    </w:p>
    <w:p w14:paraId="30724808" w14:textId="77777777" w:rsidR="00B06561" w:rsidRDefault="00AC31BC">
      <w:pPr>
        <w:rPr>
          <w:rFonts w:ascii="宋体" w:eastAsia="宋体" w:hAnsi="宋体"/>
          <w:sz w:val="21"/>
          <w:szCs w:val="21"/>
        </w:rPr>
      </w:pPr>
      <w:r>
        <w:rPr>
          <w:rFonts w:ascii="宋体" w:eastAsia="宋体" w:hAnsi="宋体" w:hint="eastAsia"/>
          <w:sz w:val="21"/>
          <w:szCs w:val="21"/>
        </w:rPr>
        <w:t>数量：</w:t>
      </w:r>
      <w:r>
        <w:rPr>
          <w:rFonts w:ascii="宋体" w:eastAsia="宋体" w:hAnsi="宋体" w:hint="eastAsia"/>
          <w:sz w:val="21"/>
          <w:szCs w:val="21"/>
        </w:rPr>
        <w:t>1</w:t>
      </w:r>
      <w:r>
        <w:rPr>
          <w:rFonts w:ascii="宋体" w:eastAsia="宋体" w:hAnsi="宋体" w:hint="eastAsia"/>
          <w:sz w:val="21"/>
          <w:szCs w:val="21"/>
        </w:rPr>
        <w:t>台</w:t>
      </w:r>
    </w:p>
    <w:p w14:paraId="30724809" w14:textId="77777777" w:rsidR="00B06561" w:rsidRDefault="00AC31BC">
      <w:pPr>
        <w:rPr>
          <w:rFonts w:ascii="宋体" w:eastAsia="宋体" w:hAnsi="宋体"/>
          <w:sz w:val="21"/>
          <w:szCs w:val="21"/>
        </w:rPr>
      </w:pPr>
      <w:r>
        <w:rPr>
          <w:rFonts w:ascii="宋体" w:eastAsia="宋体" w:hAnsi="宋体"/>
          <w:sz w:val="21"/>
          <w:szCs w:val="21"/>
        </w:rPr>
        <w:t>主要技术参数指标及要求：</w:t>
      </w:r>
    </w:p>
    <w:p w14:paraId="3072480A"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w:t>
      </w:r>
      <w:r>
        <w:rPr>
          <w:rFonts w:ascii="宋体" w:eastAsia="宋体" w:hAnsi="宋体" w:hint="eastAsia"/>
          <w:sz w:val="21"/>
          <w:szCs w:val="21"/>
        </w:rPr>
        <w:t>一</w:t>
      </w:r>
      <w:r>
        <w:rPr>
          <w:rFonts w:ascii="宋体" w:eastAsia="宋体" w:hAnsi="宋体" w:hint="eastAsia"/>
          <w:sz w:val="21"/>
          <w:szCs w:val="21"/>
        </w:rPr>
        <w:t>）</w:t>
      </w:r>
      <w:r>
        <w:rPr>
          <w:rFonts w:ascii="宋体" w:eastAsia="宋体" w:hAnsi="宋体" w:hint="eastAsia"/>
          <w:sz w:val="21"/>
          <w:szCs w:val="21"/>
        </w:rPr>
        <w:t>采购配置及附件</w:t>
      </w:r>
      <w:r>
        <w:rPr>
          <w:rFonts w:ascii="宋体" w:eastAsia="宋体" w:hAnsi="宋体" w:hint="eastAsia"/>
          <w:sz w:val="21"/>
          <w:szCs w:val="21"/>
        </w:rPr>
        <w:t xml:space="preserve"> </w:t>
      </w:r>
    </w:p>
    <w:p w14:paraId="3072480B"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流式细胞分选仪主机</w:t>
      </w:r>
      <w:r>
        <w:rPr>
          <w:rFonts w:ascii="宋体" w:eastAsia="宋体" w:hAnsi="宋体" w:hint="eastAsia"/>
          <w:sz w:val="21"/>
          <w:szCs w:val="21"/>
        </w:rPr>
        <w:t xml:space="preserve"> 1</w:t>
      </w:r>
      <w:r>
        <w:rPr>
          <w:rFonts w:ascii="宋体" w:eastAsia="宋体" w:hAnsi="宋体" w:hint="eastAsia"/>
          <w:sz w:val="21"/>
          <w:szCs w:val="21"/>
        </w:rPr>
        <w:t>套；</w:t>
      </w:r>
    </w:p>
    <w:p w14:paraId="3072480C"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中文装机软件</w:t>
      </w:r>
      <w:r>
        <w:rPr>
          <w:rFonts w:ascii="宋体" w:eastAsia="宋体" w:hAnsi="宋体" w:hint="eastAsia"/>
          <w:sz w:val="21"/>
          <w:szCs w:val="21"/>
        </w:rPr>
        <w:t>1</w:t>
      </w:r>
      <w:r>
        <w:rPr>
          <w:rFonts w:ascii="宋体" w:eastAsia="宋体" w:hAnsi="宋体" w:hint="eastAsia"/>
          <w:sz w:val="21"/>
          <w:szCs w:val="21"/>
        </w:rPr>
        <w:t>套；</w:t>
      </w:r>
    </w:p>
    <w:p w14:paraId="3072480D"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装机试剂</w:t>
      </w:r>
      <w:r>
        <w:rPr>
          <w:rFonts w:ascii="宋体" w:eastAsia="宋体" w:hAnsi="宋体" w:hint="eastAsia"/>
          <w:sz w:val="21"/>
          <w:szCs w:val="21"/>
        </w:rPr>
        <w:t>1</w:t>
      </w:r>
      <w:r>
        <w:rPr>
          <w:rFonts w:ascii="宋体" w:eastAsia="宋体" w:hAnsi="宋体" w:hint="eastAsia"/>
          <w:sz w:val="21"/>
          <w:szCs w:val="21"/>
        </w:rPr>
        <w:t>套；</w:t>
      </w:r>
    </w:p>
    <w:p w14:paraId="3072480E"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单克隆分选装置</w:t>
      </w:r>
      <w:r>
        <w:rPr>
          <w:rFonts w:ascii="宋体" w:eastAsia="宋体" w:hAnsi="宋体" w:hint="eastAsia"/>
          <w:sz w:val="21"/>
          <w:szCs w:val="21"/>
        </w:rPr>
        <w:t>1</w:t>
      </w:r>
      <w:r>
        <w:rPr>
          <w:rFonts w:ascii="宋体" w:eastAsia="宋体" w:hAnsi="宋体" w:hint="eastAsia"/>
          <w:sz w:val="21"/>
          <w:szCs w:val="21"/>
        </w:rPr>
        <w:t>套（含垂直分选）；</w:t>
      </w:r>
    </w:p>
    <w:p w14:paraId="3072480F"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二</w:t>
      </w:r>
      <w:r>
        <w:rPr>
          <w:rFonts w:ascii="宋体" w:eastAsia="宋体" w:hAnsi="宋体" w:hint="eastAsia"/>
          <w:sz w:val="21"/>
          <w:szCs w:val="21"/>
        </w:rPr>
        <w:t>）</w:t>
      </w:r>
      <w:r>
        <w:rPr>
          <w:rFonts w:ascii="宋体" w:eastAsia="宋体" w:hAnsi="宋体" w:hint="eastAsia"/>
          <w:sz w:val="21"/>
          <w:szCs w:val="21"/>
        </w:rPr>
        <w:t>、设备主要用途</w:t>
      </w:r>
    </w:p>
    <w:p w14:paraId="30724810"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主要用于复杂细胞样本中同时快速分析分选纯化出一种或几种目标细胞，在干细胞、免疫细胞、血液细胞、肿瘤细胞、神经细胞、病毒和其它所有低含量稀有细胞的高端研究中必不可少。</w:t>
      </w:r>
    </w:p>
    <w:p w14:paraId="30724811"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三</w:t>
      </w:r>
      <w:r>
        <w:rPr>
          <w:rFonts w:ascii="宋体" w:eastAsia="宋体" w:hAnsi="宋体" w:hint="eastAsia"/>
          <w:sz w:val="21"/>
          <w:szCs w:val="21"/>
        </w:rPr>
        <w:t>）</w:t>
      </w:r>
      <w:r>
        <w:rPr>
          <w:rFonts w:ascii="宋体" w:eastAsia="宋体" w:hAnsi="宋体" w:hint="eastAsia"/>
          <w:sz w:val="21"/>
          <w:szCs w:val="21"/>
        </w:rPr>
        <w:t>、主要技术参数指标及要求</w:t>
      </w:r>
    </w:p>
    <w:p w14:paraId="30724812"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光学性能：</w:t>
      </w:r>
    </w:p>
    <w:p w14:paraId="30724813"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1.1</w:t>
      </w:r>
      <w:r>
        <w:rPr>
          <w:rFonts w:ascii="宋体" w:eastAsia="宋体" w:hAnsi="宋体" w:hint="eastAsia"/>
          <w:sz w:val="21"/>
          <w:szCs w:val="21"/>
        </w:rPr>
        <w:t>激光器：≥</w:t>
      </w:r>
      <w:r>
        <w:rPr>
          <w:rFonts w:ascii="宋体" w:eastAsia="宋体" w:hAnsi="宋体" w:hint="eastAsia"/>
          <w:sz w:val="21"/>
          <w:szCs w:val="21"/>
        </w:rPr>
        <w:t>4</w:t>
      </w:r>
      <w:r>
        <w:rPr>
          <w:rFonts w:ascii="宋体" w:eastAsia="宋体" w:hAnsi="宋体" w:hint="eastAsia"/>
          <w:sz w:val="21"/>
          <w:szCs w:val="21"/>
        </w:rPr>
        <w:t>根固态激光器，具备≥</w:t>
      </w:r>
      <w:r>
        <w:rPr>
          <w:rFonts w:ascii="宋体" w:eastAsia="宋体" w:hAnsi="宋体" w:hint="eastAsia"/>
          <w:sz w:val="21"/>
          <w:szCs w:val="21"/>
        </w:rPr>
        <w:t>4</w:t>
      </w:r>
      <w:r>
        <w:rPr>
          <w:rFonts w:ascii="宋体" w:eastAsia="宋体" w:hAnsi="宋体" w:hint="eastAsia"/>
          <w:sz w:val="21"/>
          <w:szCs w:val="21"/>
        </w:rPr>
        <w:t>个激光孔。包括：</w:t>
      </w:r>
      <w:r>
        <w:rPr>
          <w:rFonts w:ascii="宋体" w:eastAsia="宋体" w:hAnsi="宋体" w:hint="eastAsia"/>
          <w:sz w:val="21"/>
          <w:szCs w:val="21"/>
        </w:rPr>
        <w:t>405 nm</w:t>
      </w:r>
      <w:r>
        <w:rPr>
          <w:rFonts w:ascii="宋体" w:eastAsia="宋体" w:hAnsi="宋体" w:hint="eastAsia"/>
          <w:sz w:val="21"/>
          <w:szCs w:val="21"/>
        </w:rPr>
        <w:t>（功率≥</w:t>
      </w:r>
      <w:r>
        <w:rPr>
          <w:rFonts w:ascii="宋体" w:eastAsia="宋体" w:hAnsi="宋体" w:hint="eastAsia"/>
          <w:sz w:val="21"/>
          <w:szCs w:val="21"/>
        </w:rPr>
        <w:t>90mW</w:t>
      </w:r>
      <w:r>
        <w:rPr>
          <w:rFonts w:ascii="宋体" w:eastAsia="宋体" w:hAnsi="宋体" w:hint="eastAsia"/>
          <w:sz w:val="21"/>
          <w:szCs w:val="21"/>
        </w:rPr>
        <w:t>）、</w:t>
      </w:r>
      <w:r>
        <w:rPr>
          <w:rFonts w:ascii="宋体" w:eastAsia="宋体" w:hAnsi="宋体" w:hint="eastAsia"/>
          <w:sz w:val="21"/>
          <w:szCs w:val="21"/>
        </w:rPr>
        <w:t>488 nm</w:t>
      </w:r>
      <w:r>
        <w:rPr>
          <w:rFonts w:ascii="宋体" w:eastAsia="宋体" w:hAnsi="宋体" w:hint="eastAsia"/>
          <w:sz w:val="21"/>
          <w:szCs w:val="21"/>
        </w:rPr>
        <w:t>（功率≥</w:t>
      </w:r>
      <w:r>
        <w:rPr>
          <w:rFonts w:ascii="宋体" w:eastAsia="宋体" w:hAnsi="宋体" w:hint="eastAsia"/>
          <w:sz w:val="21"/>
          <w:szCs w:val="21"/>
        </w:rPr>
        <w:t>50mW</w:t>
      </w:r>
      <w:r>
        <w:rPr>
          <w:rFonts w:ascii="宋体" w:eastAsia="宋体" w:hAnsi="宋体" w:hint="eastAsia"/>
          <w:sz w:val="21"/>
          <w:szCs w:val="21"/>
        </w:rPr>
        <w:t>）、</w:t>
      </w:r>
      <w:r>
        <w:rPr>
          <w:rFonts w:ascii="宋体" w:eastAsia="宋体" w:hAnsi="宋体" w:hint="eastAsia"/>
          <w:sz w:val="21"/>
          <w:szCs w:val="21"/>
        </w:rPr>
        <w:t>640</w:t>
      </w:r>
      <w:r>
        <w:rPr>
          <w:rFonts w:ascii="宋体" w:eastAsia="宋体" w:hAnsi="宋体" w:hint="eastAsia"/>
          <w:sz w:val="21"/>
          <w:szCs w:val="21"/>
        </w:rPr>
        <w:t>±</w:t>
      </w:r>
      <w:r>
        <w:rPr>
          <w:rFonts w:ascii="宋体" w:eastAsia="宋体" w:hAnsi="宋体" w:hint="eastAsia"/>
          <w:sz w:val="21"/>
          <w:szCs w:val="21"/>
        </w:rPr>
        <w:t>2 nm</w:t>
      </w:r>
      <w:r>
        <w:rPr>
          <w:rFonts w:ascii="宋体" w:eastAsia="宋体" w:hAnsi="宋体" w:hint="eastAsia"/>
          <w:sz w:val="21"/>
          <w:szCs w:val="21"/>
        </w:rPr>
        <w:t>（功率≥</w:t>
      </w:r>
      <w:r>
        <w:rPr>
          <w:rFonts w:ascii="宋体" w:eastAsia="宋体" w:hAnsi="宋体" w:hint="eastAsia"/>
          <w:sz w:val="21"/>
          <w:szCs w:val="21"/>
        </w:rPr>
        <w:t>100mW</w:t>
      </w:r>
      <w:r>
        <w:rPr>
          <w:rFonts w:ascii="宋体" w:eastAsia="宋体" w:hAnsi="宋体" w:hint="eastAsia"/>
          <w:sz w:val="21"/>
          <w:szCs w:val="21"/>
        </w:rPr>
        <w:t>）、</w:t>
      </w:r>
      <w:r>
        <w:rPr>
          <w:rFonts w:ascii="宋体" w:eastAsia="宋体" w:hAnsi="宋体" w:hint="eastAsia"/>
          <w:sz w:val="21"/>
          <w:szCs w:val="21"/>
        </w:rPr>
        <w:t>561nm</w:t>
      </w:r>
      <w:r>
        <w:rPr>
          <w:rFonts w:ascii="宋体" w:eastAsia="宋体" w:hAnsi="宋体" w:hint="eastAsia"/>
          <w:sz w:val="21"/>
          <w:szCs w:val="21"/>
        </w:rPr>
        <w:t>（功率≥</w:t>
      </w:r>
      <w:r>
        <w:rPr>
          <w:rFonts w:ascii="宋体" w:eastAsia="宋体" w:hAnsi="宋体" w:hint="eastAsia"/>
          <w:sz w:val="21"/>
          <w:szCs w:val="21"/>
        </w:rPr>
        <w:t>30mW</w:t>
      </w:r>
      <w:r>
        <w:rPr>
          <w:rFonts w:ascii="宋体" w:eastAsia="宋体" w:hAnsi="宋体" w:hint="eastAsia"/>
          <w:sz w:val="21"/>
          <w:szCs w:val="21"/>
        </w:rPr>
        <w:t>）。（提供产品彩页资料或者第三方检测机构出具的检测报告作为证明材料）</w:t>
      </w:r>
    </w:p>
    <w:p w14:paraId="30724814"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1.2</w:t>
      </w:r>
      <w:r>
        <w:rPr>
          <w:rFonts w:ascii="宋体" w:eastAsia="宋体" w:hAnsi="宋体" w:hint="eastAsia"/>
          <w:sz w:val="21"/>
          <w:szCs w:val="21"/>
        </w:rPr>
        <w:t>散射光分辨率：最低可分辨≤</w:t>
      </w:r>
      <w:r>
        <w:rPr>
          <w:rFonts w:ascii="宋体" w:eastAsia="宋体" w:hAnsi="宋体" w:hint="eastAsia"/>
          <w:sz w:val="21"/>
          <w:szCs w:val="21"/>
        </w:rPr>
        <w:t>80nm</w:t>
      </w:r>
      <w:r>
        <w:rPr>
          <w:rFonts w:ascii="宋体" w:eastAsia="宋体" w:hAnsi="宋体" w:hint="eastAsia"/>
          <w:sz w:val="21"/>
          <w:szCs w:val="21"/>
        </w:rPr>
        <w:t>的聚苯乙烯标准颗粒（需提供国家级第三方检测机构出具的检测报告作为证明材料，报告中需体现最小检测颗粒数据符合本条参数要求）。</w:t>
      </w:r>
    </w:p>
    <w:p w14:paraId="30724815"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1.3</w:t>
      </w:r>
      <w:r>
        <w:rPr>
          <w:rFonts w:ascii="宋体" w:eastAsia="宋体" w:hAnsi="宋体" w:hint="eastAsia"/>
          <w:sz w:val="21"/>
          <w:szCs w:val="21"/>
        </w:rPr>
        <w:t>分光方式：采用波分多路复用器</w:t>
      </w:r>
      <w:r>
        <w:rPr>
          <w:rFonts w:ascii="宋体" w:eastAsia="宋体" w:hAnsi="宋体" w:hint="eastAsia"/>
          <w:sz w:val="21"/>
          <w:szCs w:val="21"/>
        </w:rPr>
        <w:t>(WDM)</w:t>
      </w:r>
      <w:r>
        <w:rPr>
          <w:rFonts w:ascii="宋体" w:eastAsia="宋体" w:hAnsi="宋体" w:hint="eastAsia"/>
          <w:sz w:val="21"/>
          <w:szCs w:val="21"/>
        </w:rPr>
        <w:t>或粗波分多路复用器（</w:t>
      </w:r>
      <w:r>
        <w:rPr>
          <w:rFonts w:ascii="宋体" w:eastAsia="宋体" w:hAnsi="宋体" w:hint="eastAsia"/>
          <w:sz w:val="21"/>
          <w:szCs w:val="21"/>
        </w:rPr>
        <w:t>CWDM</w:t>
      </w:r>
      <w:r>
        <w:rPr>
          <w:rFonts w:ascii="宋体" w:eastAsia="宋体" w:hAnsi="宋体" w:hint="eastAsia"/>
          <w:sz w:val="21"/>
          <w:szCs w:val="21"/>
        </w:rPr>
        <w:t>）光学传输模块，全带通滤光片，光信号传导至雪崩光电二极管检测器。</w:t>
      </w:r>
    </w:p>
    <w:p w14:paraId="30724816"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1.4</w:t>
      </w:r>
      <w:r>
        <w:rPr>
          <w:rFonts w:ascii="宋体" w:eastAsia="宋体" w:hAnsi="宋体" w:hint="eastAsia"/>
          <w:sz w:val="21"/>
          <w:szCs w:val="21"/>
        </w:rPr>
        <w:t>激发检测模式：采用石英杯激发检测模式。</w:t>
      </w:r>
    </w:p>
    <w:p w14:paraId="30724817"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1.5</w:t>
      </w:r>
      <w:r>
        <w:rPr>
          <w:rFonts w:ascii="宋体" w:eastAsia="宋体" w:hAnsi="宋体" w:hint="eastAsia"/>
          <w:sz w:val="21"/>
          <w:szCs w:val="21"/>
        </w:rPr>
        <w:t>荧光补偿：具有全自动补偿能力，可通过细胞或微球进行补偿。可在线或脱机补偿，结果仍可同时显示补偿及未补偿的情况，具备荧光数据智能补偿库（需满足荧光通道增益或者电压改变，荧光通道之间的补偿矩阵数值自动更新）。</w:t>
      </w:r>
    </w:p>
    <w:p w14:paraId="30724818"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1.6</w:t>
      </w:r>
      <w:r>
        <w:rPr>
          <w:rFonts w:ascii="宋体" w:eastAsia="宋体" w:hAnsi="宋体" w:hint="eastAsia"/>
          <w:sz w:val="21"/>
          <w:szCs w:val="21"/>
        </w:rPr>
        <w:t>荧光灵敏度：</w:t>
      </w:r>
      <w:r>
        <w:rPr>
          <w:rFonts w:ascii="宋体" w:eastAsia="宋体" w:hAnsi="宋体" w:hint="eastAsia"/>
          <w:sz w:val="21"/>
          <w:szCs w:val="21"/>
        </w:rPr>
        <w:t>FITC</w:t>
      </w:r>
      <w:r>
        <w:rPr>
          <w:rFonts w:ascii="宋体" w:eastAsia="宋体" w:hAnsi="宋体" w:hint="eastAsia"/>
          <w:sz w:val="21"/>
          <w:szCs w:val="21"/>
        </w:rPr>
        <w:t>：</w:t>
      </w:r>
      <w:r>
        <w:rPr>
          <w:rFonts w:ascii="宋体" w:eastAsia="宋体" w:hAnsi="宋体" w:hint="eastAsia"/>
          <w:sz w:val="21"/>
          <w:szCs w:val="21"/>
        </w:rPr>
        <w:t>&lt;20MESF</w:t>
      </w:r>
      <w:r>
        <w:rPr>
          <w:rFonts w:ascii="宋体" w:eastAsia="宋体" w:hAnsi="宋体" w:hint="eastAsia"/>
          <w:sz w:val="21"/>
          <w:szCs w:val="21"/>
        </w:rPr>
        <w:t>、</w:t>
      </w:r>
      <w:r>
        <w:rPr>
          <w:rFonts w:ascii="宋体" w:eastAsia="宋体" w:hAnsi="宋体" w:hint="eastAsia"/>
          <w:sz w:val="21"/>
          <w:szCs w:val="21"/>
        </w:rPr>
        <w:t>PE</w:t>
      </w:r>
      <w:r>
        <w:rPr>
          <w:rFonts w:ascii="宋体" w:eastAsia="宋体" w:hAnsi="宋体" w:hint="eastAsia"/>
          <w:sz w:val="21"/>
          <w:szCs w:val="21"/>
        </w:rPr>
        <w:t>：</w:t>
      </w:r>
      <w:r>
        <w:rPr>
          <w:rFonts w:ascii="宋体" w:eastAsia="宋体" w:hAnsi="宋体" w:hint="eastAsia"/>
          <w:sz w:val="21"/>
          <w:szCs w:val="21"/>
        </w:rPr>
        <w:t>&lt;5MESF</w:t>
      </w:r>
      <w:r>
        <w:rPr>
          <w:rFonts w:ascii="宋体" w:eastAsia="宋体" w:hAnsi="宋体" w:hint="eastAsia"/>
          <w:sz w:val="21"/>
          <w:szCs w:val="21"/>
        </w:rPr>
        <w:t>、</w:t>
      </w:r>
      <w:r>
        <w:rPr>
          <w:rFonts w:ascii="宋体" w:eastAsia="宋体" w:hAnsi="宋体" w:hint="eastAsia"/>
          <w:sz w:val="21"/>
          <w:szCs w:val="21"/>
        </w:rPr>
        <w:t>APC&lt;5MESF</w:t>
      </w:r>
      <w:r>
        <w:rPr>
          <w:rFonts w:ascii="宋体" w:eastAsia="宋体" w:hAnsi="宋体" w:hint="eastAsia"/>
          <w:sz w:val="21"/>
          <w:szCs w:val="21"/>
        </w:rPr>
        <w:t>（需提供国家级第三方检测机构出具的检测报告作为证明材料，报告中需体现最小灵敏度符合本条参数要求）。</w:t>
      </w:r>
    </w:p>
    <w:p w14:paraId="30724819"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1.7</w:t>
      </w:r>
      <w:r>
        <w:rPr>
          <w:rFonts w:ascii="宋体" w:eastAsia="宋体" w:hAnsi="宋体" w:hint="eastAsia"/>
          <w:sz w:val="21"/>
          <w:szCs w:val="21"/>
        </w:rPr>
        <w:t>实验全程（光路校准和分选液滴延迟的校准）只需要一种质控微球做质控。（提供产品技术白皮书或产品彩页资料或者第三方检测机构出具的检测报告作为证明材料）。</w:t>
      </w:r>
    </w:p>
    <w:p w14:paraId="3072481A"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1.8</w:t>
      </w:r>
      <w:r>
        <w:rPr>
          <w:rFonts w:ascii="宋体" w:eastAsia="宋体" w:hAnsi="宋体" w:hint="eastAsia"/>
          <w:sz w:val="21"/>
          <w:szCs w:val="21"/>
        </w:rPr>
        <w:t>信号精度：≥</w:t>
      </w:r>
      <w:r>
        <w:rPr>
          <w:rFonts w:ascii="宋体" w:eastAsia="宋体" w:hAnsi="宋体" w:hint="eastAsia"/>
          <w:sz w:val="21"/>
          <w:szCs w:val="21"/>
        </w:rPr>
        <w:t>24bit</w:t>
      </w:r>
      <w:r>
        <w:rPr>
          <w:rFonts w:ascii="宋体" w:eastAsia="宋体" w:hAnsi="宋体" w:hint="eastAsia"/>
          <w:sz w:val="21"/>
          <w:szCs w:val="21"/>
        </w:rPr>
        <w:t>。可实现结果无损放大，复杂群落及差别微小的群落划门分析及分选。</w:t>
      </w:r>
    </w:p>
    <w:p w14:paraId="3072481B"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1.9</w:t>
      </w:r>
      <w:r>
        <w:rPr>
          <w:rFonts w:ascii="宋体" w:eastAsia="宋体" w:hAnsi="宋体" w:hint="eastAsia"/>
          <w:sz w:val="21"/>
          <w:szCs w:val="21"/>
        </w:rPr>
        <w:t>荧光通道增益</w:t>
      </w:r>
      <w:r>
        <w:rPr>
          <w:rFonts w:ascii="宋体" w:eastAsia="宋体" w:hAnsi="宋体" w:hint="eastAsia"/>
          <w:sz w:val="21"/>
          <w:szCs w:val="21"/>
        </w:rPr>
        <w:t>/</w:t>
      </w:r>
      <w:r>
        <w:rPr>
          <w:rFonts w:ascii="宋体" w:eastAsia="宋体" w:hAnsi="宋体" w:hint="eastAsia"/>
          <w:sz w:val="21"/>
          <w:szCs w:val="21"/>
        </w:rPr>
        <w:t>电压调节：具备≥</w:t>
      </w:r>
      <w:r>
        <w:rPr>
          <w:rFonts w:ascii="宋体" w:eastAsia="宋体" w:hAnsi="宋体" w:hint="eastAsia"/>
          <w:sz w:val="21"/>
          <w:szCs w:val="21"/>
        </w:rPr>
        <w:t>3000</w:t>
      </w:r>
      <w:r>
        <w:rPr>
          <w:rFonts w:ascii="宋体" w:eastAsia="宋体" w:hAnsi="宋体" w:hint="eastAsia"/>
          <w:sz w:val="21"/>
          <w:szCs w:val="21"/>
        </w:rPr>
        <w:t>个不同参数设置档位，且连续可调。</w:t>
      </w:r>
    </w:p>
    <w:p w14:paraId="3072481C"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 xml:space="preserve">2. </w:t>
      </w:r>
      <w:r>
        <w:rPr>
          <w:rFonts w:ascii="宋体" w:eastAsia="宋体" w:hAnsi="宋体" w:hint="eastAsia"/>
          <w:sz w:val="21"/>
          <w:szCs w:val="21"/>
        </w:rPr>
        <w:t>液流系统性能：</w:t>
      </w:r>
    </w:p>
    <w:p w14:paraId="3072481D"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 xml:space="preserve">2.1 </w:t>
      </w:r>
      <w:r>
        <w:rPr>
          <w:rFonts w:ascii="宋体" w:eastAsia="宋体" w:hAnsi="宋体" w:hint="eastAsia"/>
          <w:sz w:val="21"/>
          <w:szCs w:val="21"/>
        </w:rPr>
        <w:t>全自动进样，至少包括具备排气泡、样品混匀、反冲、清洗功能。</w:t>
      </w:r>
    </w:p>
    <w:p w14:paraId="3072481E"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2.2</w:t>
      </w:r>
      <w:r>
        <w:rPr>
          <w:rFonts w:ascii="宋体" w:eastAsia="宋体" w:hAnsi="宋体" w:hint="eastAsia"/>
          <w:sz w:val="21"/>
          <w:szCs w:val="21"/>
        </w:rPr>
        <w:t>在线气泡检测器，可在管空时自动检测并停止取样，避免气泡进入流动池增加操作难度（提供产品彩页资料或者第三方检测机构出具的检测报告作为证明材料）；</w:t>
      </w:r>
    </w:p>
    <w:p w14:paraId="3072481F"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2.3</w:t>
      </w:r>
      <w:r>
        <w:rPr>
          <w:rFonts w:ascii="宋体" w:eastAsia="宋体" w:hAnsi="宋体" w:hint="eastAsia"/>
          <w:sz w:val="21"/>
          <w:szCs w:val="21"/>
        </w:rPr>
        <w:t>鞘液系统：与</w:t>
      </w:r>
      <w:r>
        <w:rPr>
          <w:rFonts w:ascii="宋体" w:eastAsia="宋体" w:hAnsi="宋体" w:hint="eastAsia"/>
          <w:sz w:val="21"/>
          <w:szCs w:val="21"/>
        </w:rPr>
        <w:t>100µm</w:t>
      </w:r>
      <w:r>
        <w:rPr>
          <w:rFonts w:ascii="宋体" w:eastAsia="宋体" w:hAnsi="宋体" w:hint="eastAsia"/>
          <w:sz w:val="21"/>
          <w:szCs w:val="21"/>
        </w:rPr>
        <w:t>纳米陶瓷喷嘴相匹配的鞘液系统，稳定可调（需提供产品彩页资料或产品说明书或者操作软件截图）。</w:t>
      </w:r>
    </w:p>
    <w:p w14:paraId="30724820"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2.4</w:t>
      </w:r>
      <w:r>
        <w:rPr>
          <w:rFonts w:ascii="宋体" w:eastAsia="宋体" w:hAnsi="宋体" w:hint="eastAsia"/>
          <w:sz w:val="21"/>
          <w:szCs w:val="21"/>
        </w:rPr>
        <w:t>内置泵系统，为系统提供压力和真空，无须外接压力和真空装置（内置泵需提供产品技术白皮书或产品彩页资料或者第三方检测机构出具的检测报告作为证明材料）。</w:t>
      </w:r>
    </w:p>
    <w:p w14:paraId="30724821"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lastRenderedPageBreak/>
        <w:t>2.5</w:t>
      </w:r>
      <w:r>
        <w:rPr>
          <w:rFonts w:ascii="宋体" w:eastAsia="宋体" w:hAnsi="宋体" w:hint="eastAsia"/>
          <w:sz w:val="21"/>
          <w:szCs w:val="21"/>
        </w:rPr>
        <w:t>具备自动液滴延迟（</w:t>
      </w:r>
      <w:r>
        <w:rPr>
          <w:rFonts w:ascii="宋体" w:eastAsia="宋体" w:hAnsi="宋体" w:hint="eastAsia"/>
          <w:sz w:val="21"/>
          <w:szCs w:val="21"/>
        </w:rPr>
        <w:t>Drop Delay</w:t>
      </w:r>
      <w:r>
        <w:rPr>
          <w:rFonts w:ascii="宋体" w:eastAsia="宋体" w:hAnsi="宋体" w:hint="eastAsia"/>
          <w:sz w:val="21"/>
          <w:szCs w:val="21"/>
        </w:rPr>
        <w:t>）调节计算功能，计算功能自动完成，液滴断点自动监控功能。</w:t>
      </w:r>
    </w:p>
    <w:p w14:paraId="30724822"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 xml:space="preserve">2.6 </w:t>
      </w:r>
      <w:r>
        <w:rPr>
          <w:rFonts w:ascii="宋体" w:eastAsia="宋体" w:hAnsi="宋体" w:hint="eastAsia"/>
          <w:sz w:val="21"/>
          <w:szCs w:val="21"/>
        </w:rPr>
        <w:t>生物安全报警：分选的液体到达分选收集管体积上限，系统软件以文字和声音自动报警。</w:t>
      </w:r>
    </w:p>
    <w:p w14:paraId="30724823"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2.7</w:t>
      </w:r>
      <w:r>
        <w:rPr>
          <w:rFonts w:ascii="宋体" w:eastAsia="宋体" w:hAnsi="宋体" w:hint="eastAsia"/>
          <w:sz w:val="21"/>
          <w:szCs w:val="21"/>
        </w:rPr>
        <w:t>样本流速调节：具备≥</w:t>
      </w:r>
      <w:r>
        <w:rPr>
          <w:rFonts w:ascii="宋体" w:eastAsia="宋体" w:hAnsi="宋体" w:hint="eastAsia"/>
          <w:sz w:val="21"/>
          <w:szCs w:val="21"/>
        </w:rPr>
        <w:t>60</w:t>
      </w:r>
      <w:r>
        <w:rPr>
          <w:rFonts w:ascii="宋体" w:eastAsia="宋体" w:hAnsi="宋体" w:hint="eastAsia"/>
          <w:sz w:val="21"/>
          <w:szCs w:val="21"/>
        </w:rPr>
        <w:t>个不同流速调节档位，且档位之间连续可调，对应不同的上样速度。（</w:t>
      </w:r>
      <w:r>
        <w:rPr>
          <w:rFonts w:ascii="宋体" w:eastAsia="宋体" w:hAnsi="宋体" w:hint="eastAsia"/>
          <w:sz w:val="21"/>
          <w:szCs w:val="21"/>
        </w:rPr>
        <w:t>0.2</w:t>
      </w:r>
      <w:r>
        <w:rPr>
          <w:rFonts w:ascii="宋体" w:eastAsia="宋体" w:hAnsi="宋体" w:hint="eastAsia"/>
          <w:sz w:val="21"/>
          <w:szCs w:val="21"/>
        </w:rPr>
        <w:t>分）</w:t>
      </w:r>
    </w:p>
    <w:p w14:paraId="30724824"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分选性能：</w:t>
      </w:r>
    </w:p>
    <w:p w14:paraId="30724825"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 xml:space="preserve">3.1 </w:t>
      </w:r>
      <w:r>
        <w:rPr>
          <w:rFonts w:ascii="宋体" w:eastAsia="宋体" w:hAnsi="宋体" w:hint="eastAsia"/>
          <w:sz w:val="21"/>
          <w:szCs w:val="21"/>
        </w:rPr>
        <w:t>分析速度：最大有效分析速度≥</w:t>
      </w:r>
      <w:r>
        <w:rPr>
          <w:rFonts w:ascii="宋体" w:eastAsia="宋体" w:hAnsi="宋体" w:hint="eastAsia"/>
          <w:sz w:val="21"/>
          <w:szCs w:val="21"/>
        </w:rPr>
        <w:t>40,000events/s</w:t>
      </w:r>
      <w:r>
        <w:rPr>
          <w:rFonts w:ascii="宋体" w:eastAsia="宋体" w:hAnsi="宋体" w:hint="eastAsia"/>
          <w:sz w:val="21"/>
          <w:szCs w:val="21"/>
        </w:rPr>
        <w:t>，分选纯度：最大分选速度≥</w:t>
      </w:r>
      <w:r>
        <w:rPr>
          <w:rFonts w:ascii="宋体" w:eastAsia="宋体" w:hAnsi="宋体" w:hint="eastAsia"/>
          <w:sz w:val="21"/>
          <w:szCs w:val="21"/>
        </w:rPr>
        <w:t>30,000events/s</w:t>
      </w:r>
      <w:r>
        <w:rPr>
          <w:rFonts w:ascii="宋体" w:eastAsia="宋体" w:hAnsi="宋体" w:hint="eastAsia"/>
          <w:sz w:val="21"/>
          <w:szCs w:val="21"/>
        </w:rPr>
        <w:t>。</w:t>
      </w:r>
    </w:p>
    <w:p w14:paraId="30724826"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 xml:space="preserve">3.2 </w:t>
      </w:r>
      <w:r>
        <w:rPr>
          <w:rFonts w:ascii="宋体" w:eastAsia="宋体" w:hAnsi="宋体" w:hint="eastAsia"/>
          <w:sz w:val="21"/>
          <w:szCs w:val="21"/>
        </w:rPr>
        <w:t>分选效率监控：当分选效率低于</w:t>
      </w:r>
      <w:r>
        <w:rPr>
          <w:rFonts w:ascii="宋体" w:eastAsia="宋体" w:hAnsi="宋体" w:hint="eastAsia"/>
          <w:sz w:val="21"/>
          <w:szCs w:val="21"/>
        </w:rPr>
        <w:t>40%</w:t>
      </w:r>
      <w:r>
        <w:rPr>
          <w:rFonts w:ascii="宋体" w:eastAsia="宋体" w:hAnsi="宋体" w:hint="eastAsia"/>
          <w:sz w:val="21"/>
          <w:szCs w:val="21"/>
        </w:rPr>
        <w:t>时，系统自动报警提醒，避免目的细胞的损失（提供产品技术白皮书或产品彩页资料或者第三方检测机构出具的检测报告作为证明材料）。</w:t>
      </w:r>
    </w:p>
    <w:p w14:paraId="30724827"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3.3</w:t>
      </w:r>
      <w:r>
        <w:rPr>
          <w:rFonts w:ascii="宋体" w:eastAsia="宋体" w:hAnsi="宋体" w:hint="eastAsia"/>
          <w:sz w:val="21"/>
          <w:szCs w:val="21"/>
        </w:rPr>
        <w:t>具备</w:t>
      </w:r>
      <w:r>
        <w:rPr>
          <w:rFonts w:ascii="宋体" w:eastAsia="宋体" w:hAnsi="宋体" w:hint="eastAsia"/>
          <w:sz w:val="21"/>
          <w:szCs w:val="21"/>
        </w:rPr>
        <w:t>4</w:t>
      </w:r>
      <w:r>
        <w:rPr>
          <w:rFonts w:ascii="宋体" w:eastAsia="宋体" w:hAnsi="宋体" w:hint="eastAsia"/>
          <w:sz w:val="21"/>
          <w:szCs w:val="21"/>
        </w:rPr>
        <w:t>路分选功能：至少同时具备富集、纯度、单细胞</w:t>
      </w:r>
      <w:r>
        <w:rPr>
          <w:rFonts w:ascii="宋体" w:eastAsia="宋体" w:hAnsi="宋体" w:hint="eastAsia"/>
          <w:sz w:val="21"/>
          <w:szCs w:val="21"/>
        </w:rPr>
        <w:t>3</w:t>
      </w:r>
      <w:r>
        <w:rPr>
          <w:rFonts w:ascii="宋体" w:eastAsia="宋体" w:hAnsi="宋体" w:hint="eastAsia"/>
          <w:sz w:val="21"/>
          <w:szCs w:val="21"/>
        </w:rPr>
        <w:t>种分选模式还具备混合分选模式，多路分选时，每路分选液流可单独设置不同分选模式，以适应不同目标含量细胞同时分选。</w:t>
      </w:r>
    </w:p>
    <w:p w14:paraId="30724828"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3.4</w:t>
      </w:r>
      <w:r>
        <w:rPr>
          <w:rFonts w:ascii="宋体" w:eastAsia="宋体" w:hAnsi="宋体" w:hint="eastAsia"/>
          <w:sz w:val="21"/>
          <w:szCs w:val="21"/>
        </w:rPr>
        <w:t>侧群干细胞</w:t>
      </w:r>
      <w:r>
        <w:rPr>
          <w:rFonts w:ascii="宋体" w:eastAsia="宋体" w:hAnsi="宋体" w:hint="eastAsia"/>
          <w:sz w:val="21"/>
          <w:szCs w:val="21"/>
        </w:rPr>
        <w:t>(SP)</w:t>
      </w:r>
      <w:r>
        <w:rPr>
          <w:rFonts w:ascii="宋体" w:eastAsia="宋体" w:hAnsi="宋体" w:hint="eastAsia"/>
          <w:sz w:val="21"/>
          <w:szCs w:val="21"/>
        </w:rPr>
        <w:t>检测能力</w:t>
      </w:r>
      <w:r>
        <w:rPr>
          <w:rFonts w:ascii="宋体" w:eastAsia="宋体" w:hAnsi="宋体" w:hint="eastAsia"/>
          <w:sz w:val="21"/>
          <w:szCs w:val="21"/>
        </w:rPr>
        <w:t>:</w:t>
      </w:r>
      <w:r>
        <w:rPr>
          <w:rFonts w:ascii="宋体" w:eastAsia="宋体" w:hAnsi="宋体" w:hint="eastAsia"/>
          <w:sz w:val="21"/>
          <w:szCs w:val="21"/>
        </w:rPr>
        <w:t>投标配置可满足基于</w:t>
      </w:r>
      <w:r>
        <w:rPr>
          <w:rFonts w:ascii="宋体" w:eastAsia="宋体" w:hAnsi="宋体" w:hint="eastAsia"/>
          <w:sz w:val="21"/>
          <w:szCs w:val="21"/>
        </w:rPr>
        <w:t>Hoechst33342</w:t>
      </w:r>
      <w:r>
        <w:rPr>
          <w:rFonts w:ascii="宋体" w:eastAsia="宋体" w:hAnsi="宋体" w:hint="eastAsia"/>
          <w:sz w:val="21"/>
          <w:szCs w:val="21"/>
        </w:rPr>
        <w:t>染色的侧群干细胞</w:t>
      </w:r>
      <w:r>
        <w:rPr>
          <w:rFonts w:ascii="宋体" w:eastAsia="宋体" w:hAnsi="宋体" w:hint="eastAsia"/>
          <w:sz w:val="21"/>
          <w:szCs w:val="21"/>
        </w:rPr>
        <w:t>(SP)</w:t>
      </w:r>
      <w:r>
        <w:rPr>
          <w:rFonts w:ascii="宋体" w:eastAsia="宋体" w:hAnsi="宋体" w:hint="eastAsia"/>
          <w:sz w:val="21"/>
          <w:szCs w:val="21"/>
        </w:rPr>
        <w:t>检测（提供≥</w:t>
      </w:r>
      <w:r>
        <w:rPr>
          <w:rFonts w:ascii="宋体" w:eastAsia="宋体" w:hAnsi="宋体" w:hint="eastAsia"/>
          <w:sz w:val="21"/>
          <w:szCs w:val="21"/>
        </w:rPr>
        <w:t>1</w:t>
      </w:r>
      <w:r>
        <w:rPr>
          <w:rFonts w:ascii="宋体" w:eastAsia="宋体" w:hAnsi="宋体" w:hint="eastAsia"/>
          <w:sz w:val="21"/>
          <w:szCs w:val="21"/>
        </w:rPr>
        <w:t>篇使用投标型号的产品所发表的文献证明，文献内容中需体现侧群（</w:t>
      </w:r>
      <w:r>
        <w:rPr>
          <w:rFonts w:ascii="宋体" w:eastAsia="宋体" w:hAnsi="宋体" w:hint="eastAsia"/>
          <w:sz w:val="21"/>
          <w:szCs w:val="21"/>
        </w:rPr>
        <w:t>SP</w:t>
      </w:r>
      <w:r>
        <w:rPr>
          <w:rFonts w:ascii="宋体" w:eastAsia="宋体" w:hAnsi="宋体" w:hint="eastAsia"/>
          <w:sz w:val="21"/>
          <w:szCs w:val="21"/>
        </w:rPr>
        <w:t>）细胞检测的实验结果图，并提供文献下载链接）。</w:t>
      </w:r>
    </w:p>
    <w:p w14:paraId="30724829"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3.5</w:t>
      </w:r>
      <w:r>
        <w:rPr>
          <w:rFonts w:ascii="宋体" w:eastAsia="宋体" w:hAnsi="宋体" w:hint="eastAsia"/>
          <w:sz w:val="21"/>
          <w:szCs w:val="21"/>
        </w:rPr>
        <w:t>具备回收模式分选：</w:t>
      </w:r>
      <w:r>
        <w:rPr>
          <w:rFonts w:ascii="宋体" w:eastAsia="宋体" w:hAnsi="宋体" w:hint="eastAsia"/>
          <w:sz w:val="21"/>
          <w:szCs w:val="21"/>
        </w:rPr>
        <w:t>4</w:t>
      </w:r>
      <w:r>
        <w:rPr>
          <w:rFonts w:ascii="宋体" w:eastAsia="宋体" w:hAnsi="宋体" w:hint="eastAsia"/>
          <w:sz w:val="21"/>
          <w:szCs w:val="21"/>
        </w:rPr>
        <w:t>路分选过程中，不满足分选模式的目的细胞所在液滴可以被实时回收到指定收集管。</w:t>
      </w:r>
    </w:p>
    <w:p w14:paraId="3072482A"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克隆分选：</w:t>
      </w:r>
    </w:p>
    <w:p w14:paraId="3072482B"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 xml:space="preserve">4.1 </w:t>
      </w:r>
      <w:r>
        <w:rPr>
          <w:rFonts w:ascii="宋体" w:eastAsia="宋体" w:hAnsi="宋体" w:hint="eastAsia"/>
          <w:sz w:val="21"/>
          <w:szCs w:val="21"/>
        </w:rPr>
        <w:t>具备不加电垂直分选功能，分选液滴不带电垂直下落，增加分选定位准确度，适应多孔板、深孔板分选，提高细胞活性（提供产品产品彩页资料或者第三方检测机构出具的检测报告作为证明材料）。</w:t>
      </w:r>
    </w:p>
    <w:p w14:paraId="3072482C"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4.2</w:t>
      </w:r>
      <w:r>
        <w:rPr>
          <w:rFonts w:ascii="宋体" w:eastAsia="宋体" w:hAnsi="宋体" w:hint="eastAsia"/>
          <w:sz w:val="21"/>
          <w:szCs w:val="21"/>
        </w:rPr>
        <w:t>具备自动分选设置功能：自动监控并调节分选设置，无需进行复杂的分选设置和操作即可完成实验，且设定液滴延迟不需要微球调节。</w:t>
      </w:r>
    </w:p>
    <w:p w14:paraId="3072482D" w14:textId="77777777" w:rsidR="00B06561" w:rsidRDefault="00AC31BC">
      <w:pPr>
        <w:spacing w:after="0" w:line="240" w:lineRule="auto"/>
        <w:jc w:val="both"/>
        <w:rPr>
          <w:rFonts w:ascii="宋体" w:eastAsia="宋体" w:hAnsi="宋体"/>
          <w:sz w:val="21"/>
          <w:szCs w:val="21"/>
        </w:rPr>
      </w:pPr>
      <w:r>
        <w:rPr>
          <w:rFonts w:ascii="宋体" w:eastAsia="宋体" w:hAnsi="宋体" w:hint="eastAsia"/>
          <w:sz w:val="21"/>
          <w:szCs w:val="21"/>
        </w:rPr>
        <w:t>4.3</w:t>
      </w:r>
      <w:r>
        <w:rPr>
          <w:rFonts w:ascii="宋体" w:eastAsia="宋体" w:hAnsi="宋体" w:hint="eastAsia"/>
          <w:sz w:val="21"/>
          <w:szCs w:val="21"/>
        </w:rPr>
        <w:t>软件具备图形展示：软件具备快捷键功能，</w:t>
      </w:r>
      <w:r>
        <w:rPr>
          <w:rFonts w:ascii="宋体" w:eastAsia="宋体" w:hAnsi="宋体" w:hint="eastAsia"/>
          <w:sz w:val="21"/>
          <w:szCs w:val="21"/>
        </w:rPr>
        <w:t>X</w:t>
      </w:r>
      <w:r>
        <w:rPr>
          <w:rFonts w:ascii="宋体" w:eastAsia="宋体" w:hAnsi="宋体" w:hint="eastAsia"/>
          <w:sz w:val="21"/>
          <w:szCs w:val="21"/>
        </w:rPr>
        <w:t>轴自选参数，</w:t>
      </w:r>
      <w:r>
        <w:rPr>
          <w:rFonts w:ascii="宋体" w:eastAsia="宋体" w:hAnsi="宋体" w:hint="eastAsia"/>
          <w:sz w:val="21"/>
          <w:szCs w:val="21"/>
        </w:rPr>
        <w:t>Y</w:t>
      </w:r>
      <w:r>
        <w:rPr>
          <w:rFonts w:ascii="宋体" w:eastAsia="宋体" w:hAnsi="宋体" w:hint="eastAsia"/>
          <w:sz w:val="21"/>
          <w:szCs w:val="21"/>
        </w:rPr>
        <w:t>轴可选择多个其他参数，一键建立多张散点图，无需手动单张建图。</w:t>
      </w:r>
    </w:p>
    <w:p w14:paraId="3072482E" w14:textId="77777777" w:rsidR="00B06561" w:rsidRDefault="00B06561">
      <w:pPr>
        <w:spacing w:after="0" w:line="240" w:lineRule="auto"/>
        <w:jc w:val="both"/>
        <w:rPr>
          <w:rFonts w:ascii="宋体" w:eastAsia="宋体" w:hAnsi="宋体"/>
          <w:sz w:val="21"/>
          <w:szCs w:val="21"/>
        </w:rPr>
      </w:pPr>
    </w:p>
    <w:p w14:paraId="3072482F"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品名：倒置荧光显微镜</w:t>
      </w:r>
    </w:p>
    <w:p w14:paraId="30724830"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台</w:t>
      </w:r>
    </w:p>
    <w:p w14:paraId="30724831"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832"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工作条件</w:t>
      </w:r>
    </w:p>
    <w:p w14:paraId="30724833"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1.1 </w:t>
      </w:r>
      <w:r>
        <w:rPr>
          <w:rFonts w:ascii="Times New Roman" w:eastAsia="宋体" w:hAnsi="Times New Roman" w:cs="Times New Roman" w:hint="eastAsia"/>
          <w:bCs/>
          <w:sz w:val="21"/>
          <w:szCs w:val="21"/>
        </w:rPr>
        <w:t>电源：</w:t>
      </w:r>
      <w:r>
        <w:rPr>
          <w:rFonts w:ascii="Times New Roman" w:eastAsia="宋体" w:hAnsi="Times New Roman" w:cs="Times New Roman" w:hint="eastAsia"/>
          <w:bCs/>
          <w:sz w:val="21"/>
          <w:szCs w:val="21"/>
        </w:rPr>
        <w:t>AC220V</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10V/50Hz</w:t>
      </w:r>
      <w:r>
        <w:rPr>
          <w:rFonts w:ascii="Times New Roman" w:eastAsia="宋体" w:hAnsi="Times New Roman" w:cs="Times New Roman" w:hint="eastAsia"/>
          <w:bCs/>
          <w:sz w:val="21"/>
          <w:szCs w:val="21"/>
        </w:rPr>
        <w:t>；</w:t>
      </w:r>
    </w:p>
    <w:p w14:paraId="30724834"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1.2 </w:t>
      </w:r>
      <w:r>
        <w:rPr>
          <w:rFonts w:ascii="Times New Roman" w:eastAsia="宋体" w:hAnsi="Times New Roman" w:cs="Times New Roman" w:hint="eastAsia"/>
          <w:bCs/>
          <w:sz w:val="21"/>
          <w:szCs w:val="21"/>
        </w:rPr>
        <w:t>环境温度：</w:t>
      </w:r>
      <w:r>
        <w:rPr>
          <w:rFonts w:ascii="Times New Roman" w:eastAsia="宋体" w:hAnsi="Times New Roman" w:cs="Times New Roman" w:hint="eastAsia"/>
          <w:bCs/>
          <w:sz w:val="21"/>
          <w:szCs w:val="21"/>
        </w:rPr>
        <w:t>0-42</w:t>
      </w:r>
      <w:r>
        <w:rPr>
          <w:rFonts w:ascii="Times New Roman" w:eastAsia="宋体" w:hAnsi="Times New Roman" w:cs="Times New Roman" w:hint="eastAsia"/>
          <w:bCs/>
          <w:sz w:val="21"/>
          <w:szCs w:val="21"/>
        </w:rPr>
        <w:t>℃；</w:t>
      </w:r>
    </w:p>
    <w:p w14:paraId="30724835"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1.3 </w:t>
      </w:r>
      <w:r>
        <w:rPr>
          <w:rFonts w:ascii="Times New Roman" w:eastAsia="宋体" w:hAnsi="Times New Roman" w:cs="Times New Roman" w:hint="eastAsia"/>
          <w:bCs/>
          <w:sz w:val="21"/>
          <w:szCs w:val="21"/>
        </w:rPr>
        <w:t>相对湿度：</w:t>
      </w:r>
      <w:r>
        <w:rPr>
          <w:rFonts w:ascii="Times New Roman" w:eastAsia="宋体" w:hAnsi="Times New Roman" w:cs="Times New Roman" w:hint="eastAsia"/>
          <w:bCs/>
          <w:sz w:val="21"/>
          <w:szCs w:val="21"/>
        </w:rPr>
        <w:t>10-80%</w:t>
      </w:r>
    </w:p>
    <w:p w14:paraId="30724836"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w:t>
      </w:r>
      <w:r>
        <w:rPr>
          <w:rFonts w:ascii="Times New Roman" w:eastAsia="宋体" w:hAnsi="Times New Roman" w:cs="Times New Roman" w:hint="eastAsia"/>
          <w:bCs/>
          <w:sz w:val="21"/>
          <w:szCs w:val="21"/>
        </w:rPr>
        <w:t>主机</w:t>
      </w:r>
    </w:p>
    <w:p w14:paraId="30724837"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2.1.1  </w:t>
      </w:r>
      <w:r>
        <w:rPr>
          <w:rFonts w:ascii="Times New Roman" w:eastAsia="宋体" w:hAnsi="Times New Roman" w:cs="Times New Roman" w:hint="eastAsia"/>
          <w:bCs/>
          <w:sz w:val="21"/>
          <w:szCs w:val="21"/>
        </w:rPr>
        <w:t>光学系统：无限远校正光学系统，国际标准齐焦距离≤</w:t>
      </w:r>
      <w:r>
        <w:rPr>
          <w:rFonts w:ascii="Times New Roman" w:eastAsia="宋体" w:hAnsi="Times New Roman" w:cs="Times New Roman" w:hint="eastAsia"/>
          <w:bCs/>
          <w:sz w:val="21"/>
          <w:szCs w:val="21"/>
        </w:rPr>
        <w:t>45mm</w:t>
      </w:r>
      <w:r>
        <w:rPr>
          <w:rFonts w:ascii="Times New Roman" w:eastAsia="宋体" w:hAnsi="Times New Roman" w:cs="Times New Roman" w:hint="eastAsia"/>
          <w:bCs/>
          <w:sz w:val="21"/>
          <w:szCs w:val="21"/>
        </w:rPr>
        <w:t>；</w:t>
      </w:r>
    </w:p>
    <w:p w14:paraId="30724838"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2.1.2  </w:t>
      </w:r>
      <w:r>
        <w:rPr>
          <w:rFonts w:ascii="Times New Roman" w:eastAsia="宋体" w:hAnsi="Times New Roman" w:cs="Times New Roman" w:hint="eastAsia"/>
          <w:bCs/>
          <w:sz w:val="21"/>
          <w:szCs w:val="21"/>
        </w:rPr>
        <w:t>配置了明场、相差、荧光观察，</w:t>
      </w:r>
      <w:r>
        <w:rPr>
          <w:rFonts w:ascii="Times New Roman" w:eastAsia="宋体" w:hAnsi="Times New Roman" w:cs="Times New Roman" w:hint="eastAsia"/>
          <w:bCs/>
          <w:sz w:val="21"/>
          <w:szCs w:val="21"/>
        </w:rPr>
        <w:t xml:space="preserve"> </w:t>
      </w:r>
    </w:p>
    <w:p w14:paraId="30724839"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2.2 </w:t>
      </w:r>
      <w:r>
        <w:rPr>
          <w:rFonts w:ascii="Times New Roman" w:eastAsia="宋体" w:hAnsi="Times New Roman" w:cs="Times New Roman" w:hint="eastAsia"/>
          <w:bCs/>
          <w:sz w:val="21"/>
          <w:szCs w:val="21"/>
        </w:rPr>
        <w:t>观察筒</w:t>
      </w:r>
      <w:r>
        <w:rPr>
          <w:rFonts w:ascii="Times New Roman" w:eastAsia="宋体" w:hAnsi="Times New Roman" w:cs="Times New Roman" w:hint="eastAsia"/>
          <w:bCs/>
          <w:sz w:val="21"/>
          <w:szCs w:val="21"/>
        </w:rPr>
        <w:t xml:space="preserve">     </w:t>
      </w:r>
    </w:p>
    <w:p w14:paraId="3072483A"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 xml:space="preserve">2.2.1 </w:t>
      </w:r>
      <w:r>
        <w:rPr>
          <w:rFonts w:ascii="Times New Roman" w:eastAsia="宋体" w:hAnsi="Times New Roman" w:cs="Times New Roman" w:hint="eastAsia"/>
          <w:bCs/>
          <w:sz w:val="21"/>
          <w:szCs w:val="21"/>
        </w:rPr>
        <w:t>角度可调的三目观察镜筒，瞳距范围</w:t>
      </w:r>
      <w:r>
        <w:rPr>
          <w:rFonts w:ascii="Times New Roman" w:eastAsia="宋体" w:hAnsi="Times New Roman" w:cs="Times New Roman" w:hint="eastAsia"/>
          <w:bCs/>
          <w:sz w:val="21"/>
          <w:szCs w:val="21"/>
        </w:rPr>
        <w:t>55 mm</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75 mm</w:t>
      </w:r>
      <w:r>
        <w:rPr>
          <w:rFonts w:ascii="Times New Roman" w:eastAsia="宋体" w:hAnsi="Times New Roman" w:cs="Times New Roman" w:hint="eastAsia"/>
          <w:bCs/>
          <w:sz w:val="21"/>
          <w:szCs w:val="21"/>
        </w:rPr>
        <w:t>可调。大视野，视场数</w:t>
      </w:r>
      <w:r>
        <w:rPr>
          <w:rFonts w:ascii="Times New Roman" w:eastAsia="宋体" w:hAnsi="Times New Roman" w:cs="Times New Roman" w:hint="eastAsia"/>
          <w:bCs/>
          <w:sz w:val="21"/>
          <w:szCs w:val="21"/>
        </w:rPr>
        <w:t>FN</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25mm</w:t>
      </w:r>
      <w:r>
        <w:rPr>
          <w:rFonts w:ascii="Times New Roman" w:eastAsia="宋体" w:hAnsi="Times New Roman" w:cs="Times New Roman" w:hint="eastAsia"/>
          <w:bCs/>
          <w:sz w:val="21"/>
          <w:szCs w:val="21"/>
        </w:rPr>
        <w:t>；</w:t>
      </w:r>
    </w:p>
    <w:p w14:paraId="3072483B"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w:t>
      </w:r>
      <w:r>
        <w:rPr>
          <w:rFonts w:ascii="Times New Roman" w:eastAsia="宋体" w:hAnsi="Times New Roman" w:cs="Times New Roman" w:hint="eastAsia"/>
          <w:bCs/>
          <w:sz w:val="21"/>
          <w:szCs w:val="21"/>
        </w:rPr>
        <w:t xml:space="preserve">2.2.2 </w:t>
      </w:r>
      <w:r>
        <w:rPr>
          <w:rFonts w:ascii="Times New Roman" w:eastAsia="宋体" w:hAnsi="Times New Roman" w:cs="Times New Roman" w:hint="eastAsia"/>
          <w:bCs/>
          <w:sz w:val="21"/>
          <w:szCs w:val="21"/>
        </w:rPr>
        <w:t>配大视野目镜，</w:t>
      </w:r>
      <w:r>
        <w:rPr>
          <w:rFonts w:ascii="Times New Roman" w:eastAsia="宋体" w:hAnsi="Times New Roman" w:cs="Times New Roman" w:hint="eastAsia"/>
          <w:bCs/>
          <w:sz w:val="21"/>
          <w:szCs w:val="21"/>
        </w:rPr>
        <w:t>10</w:t>
      </w:r>
      <w:r>
        <w:rPr>
          <w:rFonts w:ascii="Times New Roman" w:eastAsia="宋体" w:hAnsi="Times New Roman" w:cs="Times New Roman" w:hint="eastAsia"/>
          <w:bCs/>
          <w:sz w:val="21"/>
          <w:szCs w:val="21"/>
        </w:rPr>
        <w:t>倍放大，具有屈光度调解功能，视场数≥</w:t>
      </w:r>
      <w:r>
        <w:rPr>
          <w:rFonts w:ascii="Times New Roman" w:eastAsia="宋体" w:hAnsi="Times New Roman" w:cs="Times New Roman" w:hint="eastAsia"/>
          <w:bCs/>
          <w:sz w:val="21"/>
          <w:szCs w:val="21"/>
        </w:rPr>
        <w:t>25mm</w:t>
      </w:r>
      <w:r>
        <w:rPr>
          <w:rFonts w:ascii="Times New Roman" w:eastAsia="宋体" w:hAnsi="Times New Roman" w:cs="Times New Roman" w:hint="eastAsia"/>
          <w:bCs/>
          <w:sz w:val="21"/>
          <w:szCs w:val="21"/>
        </w:rPr>
        <w:t>，视场区域大，方便目镜下快速搜索目标区域；</w:t>
      </w:r>
    </w:p>
    <w:p w14:paraId="3072483C"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2.3</w:t>
      </w:r>
      <w:r>
        <w:rPr>
          <w:rFonts w:ascii="Times New Roman" w:eastAsia="宋体" w:hAnsi="Times New Roman" w:cs="Times New Roman" w:hint="eastAsia"/>
          <w:bCs/>
          <w:sz w:val="21"/>
          <w:szCs w:val="21"/>
        </w:rPr>
        <w:t>智能万能高分辨聚光镜：</w:t>
      </w:r>
      <w:r>
        <w:rPr>
          <w:rFonts w:ascii="Times New Roman" w:eastAsia="宋体" w:hAnsi="Times New Roman" w:cs="Times New Roman" w:hint="eastAsia"/>
          <w:bCs/>
          <w:sz w:val="21"/>
          <w:szCs w:val="21"/>
        </w:rPr>
        <w:t>NA</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0.50</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WD</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40mm</w:t>
      </w:r>
      <w:r>
        <w:rPr>
          <w:rFonts w:ascii="Times New Roman" w:eastAsia="宋体" w:hAnsi="Times New Roman" w:cs="Times New Roman" w:hint="eastAsia"/>
          <w:bCs/>
          <w:sz w:val="21"/>
          <w:szCs w:val="21"/>
        </w:rPr>
        <w:t>。可上下调解聚光镜位置，以适配不同尺寸的样品和器皿。</w:t>
      </w:r>
    </w:p>
    <w:p w14:paraId="3072483D"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2.4 </w:t>
      </w:r>
      <w:r>
        <w:rPr>
          <w:rFonts w:ascii="Times New Roman" w:eastAsia="宋体" w:hAnsi="Times New Roman" w:cs="Times New Roman" w:hint="eastAsia"/>
          <w:bCs/>
          <w:sz w:val="21"/>
          <w:szCs w:val="21"/>
        </w:rPr>
        <w:t>载物台：右手低位置同轴驱动选钮的载物台，载物台圆角设计以免划伤使用者，高抗磨损性陶瓷覆盖层达到防腐作用，行程范围≥</w:t>
      </w:r>
      <w:r>
        <w:rPr>
          <w:rFonts w:ascii="Times New Roman" w:eastAsia="宋体" w:hAnsi="Times New Roman" w:cs="Times New Roman" w:hint="eastAsia"/>
          <w:bCs/>
          <w:sz w:val="21"/>
          <w:szCs w:val="21"/>
        </w:rPr>
        <w:t>135x88mm</w:t>
      </w:r>
      <w:r>
        <w:rPr>
          <w:rFonts w:ascii="Times New Roman" w:eastAsia="宋体" w:hAnsi="Times New Roman" w:cs="Times New Roman" w:hint="eastAsia"/>
          <w:bCs/>
          <w:sz w:val="21"/>
          <w:szCs w:val="21"/>
        </w:rPr>
        <w:t>。载物台手柄和调焦旋钮可一并单手操作。配置多种样品夹，适合直径</w:t>
      </w:r>
      <w:r>
        <w:rPr>
          <w:rFonts w:ascii="Times New Roman" w:eastAsia="宋体" w:hAnsi="Times New Roman" w:cs="Times New Roman" w:hint="eastAsia"/>
          <w:bCs/>
          <w:sz w:val="21"/>
          <w:szCs w:val="21"/>
        </w:rPr>
        <w:t>24</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68mm</w:t>
      </w:r>
      <w:r>
        <w:rPr>
          <w:rFonts w:ascii="Times New Roman" w:eastAsia="宋体" w:hAnsi="Times New Roman" w:cs="Times New Roman" w:hint="eastAsia"/>
          <w:bCs/>
          <w:sz w:val="21"/>
          <w:szCs w:val="21"/>
        </w:rPr>
        <w:t>的培养皿，长度≤</w:t>
      </w:r>
      <w:r>
        <w:rPr>
          <w:rFonts w:ascii="Times New Roman" w:eastAsia="宋体" w:hAnsi="Times New Roman" w:cs="Times New Roman" w:hint="eastAsia"/>
          <w:bCs/>
          <w:sz w:val="21"/>
          <w:szCs w:val="21"/>
        </w:rPr>
        <w:t>120mm</w:t>
      </w:r>
      <w:r>
        <w:rPr>
          <w:rFonts w:ascii="Times New Roman" w:eastAsia="宋体" w:hAnsi="Times New Roman" w:cs="Times New Roman" w:hint="eastAsia"/>
          <w:bCs/>
          <w:sz w:val="21"/>
          <w:szCs w:val="21"/>
        </w:rPr>
        <w:t>的标准玻片，</w:t>
      </w:r>
      <w:r>
        <w:rPr>
          <w:rFonts w:ascii="Times New Roman" w:eastAsia="宋体" w:hAnsi="Times New Roman" w:cs="Times New Roman" w:hint="eastAsia"/>
          <w:bCs/>
          <w:sz w:val="21"/>
          <w:szCs w:val="21"/>
        </w:rPr>
        <w:t>126mmX85mm</w:t>
      </w:r>
      <w:r>
        <w:rPr>
          <w:rFonts w:ascii="Times New Roman" w:eastAsia="宋体" w:hAnsi="Times New Roman" w:cs="Times New Roman" w:hint="eastAsia"/>
          <w:bCs/>
          <w:sz w:val="21"/>
          <w:szCs w:val="21"/>
        </w:rPr>
        <w:t>的多孔板。</w:t>
      </w:r>
    </w:p>
    <w:p w14:paraId="3072483E"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 xml:space="preserve">2.5 </w:t>
      </w:r>
      <w:r>
        <w:rPr>
          <w:rFonts w:ascii="Times New Roman" w:eastAsia="宋体" w:hAnsi="Times New Roman" w:cs="Times New Roman" w:hint="eastAsia"/>
          <w:bCs/>
          <w:sz w:val="21"/>
          <w:szCs w:val="21"/>
        </w:rPr>
        <w:t>采用</w:t>
      </w:r>
      <w:r>
        <w:rPr>
          <w:rFonts w:ascii="Times New Roman" w:eastAsia="宋体" w:hAnsi="Times New Roman" w:cs="Times New Roman" w:hint="eastAsia"/>
          <w:bCs/>
          <w:sz w:val="21"/>
          <w:szCs w:val="21"/>
        </w:rPr>
        <w:t>10+2mm</w:t>
      </w:r>
      <w:r>
        <w:rPr>
          <w:rFonts w:ascii="Times New Roman" w:eastAsia="宋体" w:hAnsi="Times New Roman" w:cs="Times New Roman" w:hint="eastAsia"/>
          <w:bCs/>
          <w:sz w:val="21"/>
          <w:szCs w:val="21"/>
        </w:rPr>
        <w:t>的调解机构，调焦行程≥</w:t>
      </w:r>
      <w:r>
        <w:rPr>
          <w:rFonts w:ascii="Times New Roman" w:eastAsia="宋体" w:hAnsi="Times New Roman" w:cs="Times New Roman" w:hint="eastAsia"/>
          <w:bCs/>
          <w:sz w:val="21"/>
          <w:szCs w:val="21"/>
        </w:rPr>
        <w:t>12mm</w:t>
      </w:r>
      <w:r>
        <w:rPr>
          <w:rFonts w:ascii="Times New Roman" w:eastAsia="宋体" w:hAnsi="Times New Roman" w:cs="Times New Roman" w:hint="eastAsia"/>
          <w:bCs/>
          <w:sz w:val="21"/>
          <w:szCs w:val="21"/>
        </w:rPr>
        <w:t>，适合于各种大样本、厚样品、厚器皿观察；</w:t>
      </w:r>
      <w:r>
        <w:rPr>
          <w:rFonts w:ascii="Times New Roman" w:eastAsia="宋体" w:hAnsi="Times New Roman" w:cs="Times New Roman" w:hint="eastAsia"/>
          <w:bCs/>
          <w:sz w:val="21"/>
          <w:szCs w:val="21"/>
        </w:rPr>
        <w:t>Z</w:t>
      </w:r>
      <w:r>
        <w:rPr>
          <w:rFonts w:ascii="Times New Roman" w:eastAsia="宋体" w:hAnsi="Times New Roman" w:cs="Times New Roman" w:hint="eastAsia"/>
          <w:bCs/>
          <w:sz w:val="21"/>
          <w:szCs w:val="21"/>
        </w:rPr>
        <w:t>轴精度≤</w:t>
      </w:r>
      <w:r>
        <w:rPr>
          <w:rFonts w:ascii="Times New Roman" w:eastAsia="宋体" w:hAnsi="Times New Roman" w:cs="Times New Roman" w:hint="eastAsia"/>
          <w:bCs/>
          <w:sz w:val="21"/>
          <w:szCs w:val="21"/>
        </w:rPr>
        <w:t>5nm</w:t>
      </w:r>
      <w:r>
        <w:rPr>
          <w:rFonts w:ascii="Times New Roman" w:eastAsia="宋体" w:hAnsi="Times New Roman" w:cs="Times New Roman" w:hint="eastAsia"/>
          <w:bCs/>
          <w:sz w:val="21"/>
          <w:szCs w:val="21"/>
        </w:rPr>
        <w:t>，提高</w:t>
      </w:r>
      <w:r>
        <w:rPr>
          <w:rFonts w:ascii="Times New Roman" w:eastAsia="宋体" w:hAnsi="Times New Roman" w:cs="Times New Roman" w:hint="eastAsia"/>
          <w:bCs/>
          <w:sz w:val="21"/>
          <w:szCs w:val="21"/>
        </w:rPr>
        <w:t>Z</w:t>
      </w:r>
      <w:r>
        <w:rPr>
          <w:rFonts w:ascii="Times New Roman" w:eastAsia="宋体" w:hAnsi="Times New Roman" w:cs="Times New Roman" w:hint="eastAsia"/>
          <w:bCs/>
          <w:sz w:val="21"/>
          <w:szCs w:val="21"/>
        </w:rPr>
        <w:t>轴分辨率。</w:t>
      </w:r>
    </w:p>
    <w:p w14:paraId="3072483F"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2.6 </w:t>
      </w:r>
      <w:r>
        <w:rPr>
          <w:rFonts w:ascii="Times New Roman" w:eastAsia="宋体" w:hAnsi="Times New Roman" w:cs="Times New Roman" w:hint="eastAsia"/>
          <w:bCs/>
          <w:sz w:val="21"/>
          <w:szCs w:val="21"/>
        </w:rPr>
        <w:t>物镜</w:t>
      </w:r>
    </w:p>
    <w:p w14:paraId="30724840"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2.6.1</w:t>
      </w:r>
      <w:r>
        <w:rPr>
          <w:rFonts w:ascii="Times New Roman" w:eastAsia="宋体" w:hAnsi="Times New Roman" w:cs="Times New Roman" w:hint="eastAsia"/>
          <w:bCs/>
          <w:sz w:val="21"/>
          <w:szCs w:val="21"/>
        </w:rPr>
        <w:t>物镜转盘≥</w:t>
      </w:r>
      <w:r>
        <w:rPr>
          <w:rFonts w:ascii="Times New Roman" w:eastAsia="宋体" w:hAnsi="Times New Roman" w:cs="Times New Roman" w:hint="eastAsia"/>
          <w:bCs/>
          <w:sz w:val="21"/>
          <w:szCs w:val="21"/>
        </w:rPr>
        <w:t>6</w:t>
      </w:r>
      <w:r>
        <w:rPr>
          <w:rFonts w:ascii="Times New Roman" w:eastAsia="宋体" w:hAnsi="Times New Roman" w:cs="Times New Roman" w:hint="eastAsia"/>
          <w:bCs/>
          <w:sz w:val="21"/>
          <w:szCs w:val="21"/>
        </w:rPr>
        <w:t>孔位，配置</w:t>
      </w:r>
      <w:r>
        <w:rPr>
          <w:rFonts w:ascii="Times New Roman" w:eastAsia="宋体" w:hAnsi="Times New Roman" w:cs="Times New Roman" w:hint="eastAsia"/>
          <w:bCs/>
          <w:sz w:val="21"/>
          <w:szCs w:val="21"/>
        </w:rPr>
        <w:t>5</w:t>
      </w:r>
      <w:r>
        <w:rPr>
          <w:rFonts w:ascii="Times New Roman" w:eastAsia="宋体" w:hAnsi="Times New Roman" w:cs="Times New Roman" w:hint="eastAsia"/>
          <w:bCs/>
          <w:sz w:val="21"/>
          <w:szCs w:val="21"/>
        </w:rPr>
        <w:t>颗高性能荧光增强型平场半复消色差物镜；</w:t>
      </w:r>
    </w:p>
    <w:p w14:paraId="30724841"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2.6.2 </w:t>
      </w:r>
      <w:r>
        <w:rPr>
          <w:rFonts w:ascii="Times New Roman" w:eastAsia="宋体" w:hAnsi="Times New Roman" w:cs="Times New Roman" w:hint="eastAsia"/>
          <w:bCs/>
          <w:sz w:val="21"/>
          <w:szCs w:val="21"/>
        </w:rPr>
        <w:t>高性能平场半复消色差相差物镜</w:t>
      </w:r>
      <w:r>
        <w:rPr>
          <w:rFonts w:ascii="Times New Roman" w:eastAsia="宋体" w:hAnsi="Times New Roman" w:cs="Times New Roman" w:hint="eastAsia"/>
          <w:bCs/>
          <w:sz w:val="21"/>
          <w:szCs w:val="21"/>
        </w:rPr>
        <w:t>5X (NA</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0.12  WD</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18.7mm )</w:t>
      </w:r>
    </w:p>
    <w:p w14:paraId="30724842"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2.6.3</w:t>
      </w:r>
      <w:r>
        <w:rPr>
          <w:rFonts w:ascii="Times New Roman" w:eastAsia="宋体" w:hAnsi="Times New Roman" w:cs="Times New Roman" w:hint="eastAsia"/>
          <w:bCs/>
          <w:sz w:val="21"/>
          <w:szCs w:val="21"/>
        </w:rPr>
        <w:t>高性能平场半复消色差相差物镜</w:t>
      </w:r>
      <w:r>
        <w:rPr>
          <w:rFonts w:ascii="Times New Roman" w:eastAsia="宋体" w:hAnsi="Times New Roman" w:cs="Times New Roman" w:hint="eastAsia"/>
          <w:bCs/>
          <w:sz w:val="21"/>
          <w:szCs w:val="21"/>
        </w:rPr>
        <w:t>10X (NA</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0.32  WD</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11mm )</w:t>
      </w:r>
    </w:p>
    <w:p w14:paraId="30724843"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2.6.4 </w:t>
      </w:r>
      <w:r>
        <w:rPr>
          <w:rFonts w:ascii="Times New Roman" w:eastAsia="宋体" w:hAnsi="Times New Roman" w:cs="Times New Roman" w:hint="eastAsia"/>
          <w:bCs/>
          <w:sz w:val="21"/>
          <w:szCs w:val="21"/>
        </w:rPr>
        <w:t>高性能平场半复消色差相差物镜</w:t>
      </w:r>
      <w:r>
        <w:rPr>
          <w:rFonts w:ascii="Times New Roman" w:eastAsia="宋体" w:hAnsi="Times New Roman" w:cs="Times New Roman" w:hint="eastAsia"/>
          <w:bCs/>
          <w:sz w:val="21"/>
          <w:szCs w:val="21"/>
        </w:rPr>
        <w:t>20X (NA</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0.40  WD</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6.9mm)</w:t>
      </w:r>
    </w:p>
    <w:p w14:paraId="30724844"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2.6.5 </w:t>
      </w:r>
      <w:r>
        <w:rPr>
          <w:rFonts w:ascii="Times New Roman" w:eastAsia="宋体" w:hAnsi="Times New Roman" w:cs="Times New Roman" w:hint="eastAsia"/>
          <w:bCs/>
          <w:sz w:val="21"/>
          <w:szCs w:val="21"/>
        </w:rPr>
        <w:t>高性能平场半复消色差相差物镜</w:t>
      </w:r>
      <w:r>
        <w:rPr>
          <w:rFonts w:ascii="Times New Roman" w:eastAsia="宋体" w:hAnsi="Times New Roman" w:cs="Times New Roman" w:hint="eastAsia"/>
          <w:bCs/>
          <w:sz w:val="21"/>
          <w:szCs w:val="21"/>
        </w:rPr>
        <w:t>40X (NA</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0.60  WD</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3.3mm)</w:t>
      </w:r>
    </w:p>
    <w:p w14:paraId="30724845"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2.6.6 63X</w:t>
      </w:r>
      <w:r>
        <w:rPr>
          <w:rFonts w:ascii="Times New Roman" w:eastAsia="宋体" w:hAnsi="Times New Roman" w:cs="Times New Roman" w:hint="eastAsia"/>
          <w:bCs/>
          <w:sz w:val="21"/>
          <w:szCs w:val="21"/>
        </w:rPr>
        <w:t>平场半复消色差油镜，数值孔径≥</w:t>
      </w:r>
      <w:r>
        <w:rPr>
          <w:rFonts w:ascii="Times New Roman" w:eastAsia="宋体" w:hAnsi="Times New Roman" w:cs="Times New Roman" w:hint="eastAsia"/>
          <w:bCs/>
          <w:sz w:val="21"/>
          <w:szCs w:val="21"/>
        </w:rPr>
        <w:t>1.40</w:t>
      </w:r>
      <w:r>
        <w:rPr>
          <w:rFonts w:ascii="Times New Roman" w:eastAsia="宋体" w:hAnsi="Times New Roman" w:cs="Times New Roman" w:hint="eastAsia"/>
          <w:bCs/>
          <w:sz w:val="21"/>
          <w:szCs w:val="21"/>
        </w:rPr>
        <w:t>，工作距离≥</w:t>
      </w:r>
      <w:r>
        <w:rPr>
          <w:rFonts w:ascii="Times New Roman" w:eastAsia="宋体" w:hAnsi="Times New Roman" w:cs="Times New Roman" w:hint="eastAsia"/>
          <w:bCs/>
          <w:sz w:val="21"/>
          <w:szCs w:val="21"/>
        </w:rPr>
        <w:t xml:space="preserve">0.14mm </w:t>
      </w:r>
    </w:p>
    <w:p w14:paraId="30724846"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2.7 </w:t>
      </w:r>
      <w:r>
        <w:rPr>
          <w:rFonts w:ascii="Times New Roman" w:eastAsia="宋体" w:hAnsi="Times New Roman" w:cs="Times New Roman" w:hint="eastAsia"/>
          <w:bCs/>
          <w:sz w:val="21"/>
          <w:szCs w:val="21"/>
        </w:rPr>
        <w:t>透射光源：长寿命</w:t>
      </w:r>
      <w:r>
        <w:rPr>
          <w:rFonts w:ascii="Times New Roman" w:eastAsia="宋体" w:hAnsi="Times New Roman" w:cs="Times New Roman" w:hint="eastAsia"/>
          <w:bCs/>
          <w:sz w:val="21"/>
          <w:szCs w:val="21"/>
        </w:rPr>
        <w:t>LED</w:t>
      </w:r>
      <w:r>
        <w:rPr>
          <w:rFonts w:ascii="Times New Roman" w:eastAsia="宋体" w:hAnsi="Times New Roman" w:cs="Times New Roman" w:hint="eastAsia"/>
          <w:bCs/>
          <w:sz w:val="21"/>
          <w:szCs w:val="21"/>
        </w:rPr>
        <w:t>光源，色温</w:t>
      </w:r>
      <w:r>
        <w:rPr>
          <w:rFonts w:ascii="Times New Roman" w:eastAsia="宋体" w:hAnsi="Times New Roman" w:cs="Times New Roman" w:hint="eastAsia"/>
          <w:bCs/>
          <w:sz w:val="21"/>
          <w:szCs w:val="21"/>
        </w:rPr>
        <w:t>4500K</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50K</w:t>
      </w:r>
      <w:r>
        <w:rPr>
          <w:rFonts w:ascii="Times New Roman" w:eastAsia="宋体" w:hAnsi="Times New Roman" w:cs="Times New Roman" w:hint="eastAsia"/>
          <w:bCs/>
          <w:sz w:val="21"/>
          <w:szCs w:val="21"/>
        </w:rPr>
        <w:t>，寿命≥</w:t>
      </w:r>
      <w:r>
        <w:rPr>
          <w:rFonts w:ascii="Times New Roman" w:eastAsia="宋体" w:hAnsi="Times New Roman" w:cs="Times New Roman" w:hint="eastAsia"/>
          <w:bCs/>
          <w:sz w:val="21"/>
          <w:szCs w:val="21"/>
        </w:rPr>
        <w:t>50000h</w:t>
      </w:r>
      <w:r>
        <w:rPr>
          <w:rFonts w:ascii="Times New Roman" w:eastAsia="宋体" w:hAnsi="Times New Roman" w:cs="Times New Roman" w:hint="eastAsia"/>
          <w:bCs/>
          <w:sz w:val="21"/>
          <w:szCs w:val="21"/>
        </w:rPr>
        <w:t>。</w:t>
      </w:r>
    </w:p>
    <w:p w14:paraId="30724847"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2.8 </w:t>
      </w:r>
      <w:r>
        <w:rPr>
          <w:rFonts w:ascii="Times New Roman" w:eastAsia="宋体" w:hAnsi="Times New Roman" w:cs="Times New Roman" w:hint="eastAsia"/>
          <w:bCs/>
          <w:sz w:val="21"/>
          <w:szCs w:val="21"/>
        </w:rPr>
        <w:t>反射光系统</w:t>
      </w:r>
    </w:p>
    <w:p w14:paraId="30724848"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2.8.1</w:t>
      </w:r>
      <w:r>
        <w:rPr>
          <w:rFonts w:ascii="Times New Roman" w:eastAsia="宋体" w:hAnsi="Times New Roman" w:cs="Times New Roman" w:hint="eastAsia"/>
          <w:bCs/>
          <w:sz w:val="21"/>
          <w:szCs w:val="21"/>
        </w:rPr>
        <w:t>荧光滤块转盘≥</w:t>
      </w:r>
      <w:r>
        <w:rPr>
          <w:rFonts w:ascii="Times New Roman" w:eastAsia="宋体" w:hAnsi="Times New Roman" w:cs="Times New Roman" w:hint="eastAsia"/>
          <w:bCs/>
          <w:sz w:val="21"/>
          <w:szCs w:val="21"/>
        </w:rPr>
        <w:t>6</w:t>
      </w:r>
      <w:r>
        <w:rPr>
          <w:rFonts w:ascii="Times New Roman" w:eastAsia="宋体" w:hAnsi="Times New Roman" w:cs="Times New Roman" w:hint="eastAsia"/>
          <w:bCs/>
          <w:sz w:val="21"/>
          <w:szCs w:val="21"/>
        </w:rPr>
        <w:t>位（孔）；</w:t>
      </w:r>
    </w:p>
    <w:p w14:paraId="30724849"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2.8.2 </w:t>
      </w:r>
      <w:r>
        <w:rPr>
          <w:rFonts w:ascii="Times New Roman" w:eastAsia="宋体" w:hAnsi="Times New Roman" w:cs="Times New Roman" w:hint="eastAsia"/>
          <w:bCs/>
          <w:sz w:val="21"/>
          <w:szCs w:val="21"/>
        </w:rPr>
        <w:t>新型长寿命</w:t>
      </w:r>
      <w:r>
        <w:rPr>
          <w:rFonts w:ascii="Times New Roman" w:eastAsia="宋体" w:hAnsi="Times New Roman" w:cs="Times New Roman" w:hint="eastAsia"/>
          <w:bCs/>
          <w:sz w:val="21"/>
          <w:szCs w:val="21"/>
        </w:rPr>
        <w:t>LED</w:t>
      </w:r>
      <w:r>
        <w:rPr>
          <w:rFonts w:ascii="Times New Roman" w:eastAsia="宋体" w:hAnsi="Times New Roman" w:cs="Times New Roman" w:hint="eastAsia"/>
          <w:bCs/>
          <w:sz w:val="21"/>
          <w:szCs w:val="21"/>
        </w:rPr>
        <w:t>光源，寿命≥</w:t>
      </w:r>
      <w:r>
        <w:rPr>
          <w:rFonts w:ascii="Times New Roman" w:eastAsia="宋体" w:hAnsi="Times New Roman" w:cs="Times New Roman" w:hint="eastAsia"/>
          <w:bCs/>
          <w:sz w:val="21"/>
          <w:szCs w:val="21"/>
        </w:rPr>
        <w:t>30000h</w:t>
      </w:r>
      <w:r>
        <w:rPr>
          <w:rFonts w:ascii="Times New Roman" w:eastAsia="宋体" w:hAnsi="Times New Roman" w:cs="Times New Roman" w:hint="eastAsia"/>
          <w:bCs/>
          <w:sz w:val="21"/>
          <w:szCs w:val="21"/>
        </w:rPr>
        <w:t>；</w:t>
      </w:r>
    </w:p>
    <w:p w14:paraId="3072484A"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2.8.3</w:t>
      </w:r>
      <w:r>
        <w:rPr>
          <w:rFonts w:ascii="Times New Roman" w:eastAsia="宋体" w:hAnsi="Times New Roman" w:cs="Times New Roman" w:hint="eastAsia"/>
          <w:bCs/>
          <w:sz w:val="21"/>
          <w:szCs w:val="21"/>
        </w:rPr>
        <w:t>配置</w:t>
      </w:r>
      <w:r>
        <w:rPr>
          <w:rFonts w:ascii="Times New Roman" w:eastAsia="宋体" w:hAnsi="Times New Roman" w:cs="Times New Roman" w:hint="eastAsia"/>
          <w:bCs/>
          <w:sz w:val="21"/>
          <w:szCs w:val="21"/>
        </w:rPr>
        <w:t>3</w:t>
      </w:r>
      <w:r>
        <w:rPr>
          <w:rFonts w:ascii="Times New Roman" w:eastAsia="宋体" w:hAnsi="Times New Roman" w:cs="Times New Roman" w:hint="eastAsia"/>
          <w:bCs/>
          <w:sz w:val="21"/>
          <w:szCs w:val="21"/>
        </w:rPr>
        <w:t>个像素零漂移荧光激发滤块，满足蓝色</w:t>
      </w:r>
      <w:r>
        <w:rPr>
          <w:rFonts w:ascii="Times New Roman" w:eastAsia="宋体" w:hAnsi="Times New Roman" w:cs="Times New Roman" w:hint="eastAsia"/>
          <w:bCs/>
          <w:sz w:val="21"/>
          <w:szCs w:val="21"/>
        </w:rPr>
        <w:t>DAPI</w:t>
      </w:r>
      <w:r>
        <w:rPr>
          <w:rFonts w:ascii="Times New Roman" w:eastAsia="宋体" w:hAnsi="Times New Roman" w:cs="Times New Roman" w:hint="eastAsia"/>
          <w:bCs/>
          <w:sz w:val="21"/>
          <w:szCs w:val="21"/>
        </w:rPr>
        <w:t>，绿色</w:t>
      </w:r>
      <w:r>
        <w:rPr>
          <w:rFonts w:ascii="Times New Roman" w:eastAsia="宋体" w:hAnsi="Times New Roman" w:cs="Times New Roman" w:hint="eastAsia"/>
          <w:bCs/>
          <w:sz w:val="21"/>
          <w:szCs w:val="21"/>
        </w:rPr>
        <w:t>FITC</w:t>
      </w:r>
      <w:r>
        <w:rPr>
          <w:rFonts w:ascii="Times New Roman" w:eastAsia="宋体" w:hAnsi="Times New Roman" w:cs="Times New Roman" w:hint="eastAsia"/>
          <w:bCs/>
          <w:sz w:val="21"/>
          <w:szCs w:val="21"/>
        </w:rPr>
        <w:t>，红色</w:t>
      </w:r>
      <w:r>
        <w:rPr>
          <w:rFonts w:ascii="Times New Roman" w:eastAsia="宋体" w:hAnsi="Times New Roman" w:cs="Times New Roman" w:hint="eastAsia"/>
          <w:bCs/>
          <w:sz w:val="21"/>
          <w:szCs w:val="21"/>
        </w:rPr>
        <w:t>RHOD</w:t>
      </w:r>
      <w:r>
        <w:rPr>
          <w:rFonts w:ascii="Times New Roman" w:eastAsia="宋体" w:hAnsi="Times New Roman" w:cs="Times New Roman" w:hint="eastAsia"/>
          <w:bCs/>
          <w:sz w:val="21"/>
          <w:szCs w:val="21"/>
        </w:rPr>
        <w:t>的观察：</w:t>
      </w:r>
    </w:p>
    <w:p w14:paraId="3072484B"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蓝色</w:t>
      </w:r>
      <w:r>
        <w:rPr>
          <w:rFonts w:ascii="Times New Roman" w:eastAsia="宋体" w:hAnsi="Times New Roman" w:cs="Times New Roman" w:hint="eastAsia"/>
          <w:bCs/>
          <w:sz w:val="21"/>
          <w:szCs w:val="21"/>
        </w:rPr>
        <w:t>DAPI</w:t>
      </w:r>
      <w:r>
        <w:rPr>
          <w:rFonts w:ascii="Times New Roman" w:eastAsia="宋体" w:hAnsi="Times New Roman" w:cs="Times New Roman" w:hint="eastAsia"/>
          <w:bCs/>
          <w:sz w:val="21"/>
          <w:szCs w:val="21"/>
        </w:rPr>
        <w:t>滤块</w:t>
      </w:r>
      <w:r>
        <w:rPr>
          <w:rFonts w:ascii="Times New Roman" w:eastAsia="宋体" w:hAnsi="Times New Roman" w:cs="Times New Roman" w:hint="eastAsia"/>
          <w:bCs/>
          <w:sz w:val="21"/>
          <w:szCs w:val="21"/>
        </w:rPr>
        <w:t xml:space="preserve">: </w:t>
      </w:r>
      <w:r>
        <w:rPr>
          <w:rFonts w:ascii="Times New Roman" w:eastAsia="宋体" w:hAnsi="Times New Roman" w:cs="Times New Roman" w:hint="eastAsia"/>
          <w:bCs/>
          <w:sz w:val="21"/>
          <w:szCs w:val="21"/>
        </w:rPr>
        <w:t>激发：</w:t>
      </w:r>
      <w:r>
        <w:rPr>
          <w:rFonts w:ascii="Times New Roman" w:eastAsia="宋体" w:hAnsi="Times New Roman" w:cs="Times New Roman" w:hint="eastAsia"/>
          <w:bCs/>
          <w:sz w:val="21"/>
          <w:szCs w:val="21"/>
        </w:rPr>
        <w:t>350/50nm;</w:t>
      </w:r>
      <w:r>
        <w:rPr>
          <w:rFonts w:ascii="Times New Roman" w:eastAsia="宋体" w:hAnsi="Times New Roman" w:cs="Times New Roman" w:hint="eastAsia"/>
          <w:bCs/>
          <w:sz w:val="21"/>
          <w:szCs w:val="21"/>
        </w:rPr>
        <w:t>发射：</w:t>
      </w:r>
      <w:r>
        <w:rPr>
          <w:rFonts w:ascii="Times New Roman" w:eastAsia="宋体" w:hAnsi="Times New Roman" w:cs="Times New Roman" w:hint="eastAsia"/>
          <w:bCs/>
          <w:sz w:val="21"/>
          <w:szCs w:val="21"/>
        </w:rPr>
        <w:t>460/50 nm</w:t>
      </w:r>
    </w:p>
    <w:p w14:paraId="3072484C"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绿色</w:t>
      </w:r>
      <w:r>
        <w:rPr>
          <w:rFonts w:ascii="Times New Roman" w:eastAsia="宋体" w:hAnsi="Times New Roman" w:cs="Times New Roman" w:hint="eastAsia"/>
          <w:bCs/>
          <w:sz w:val="21"/>
          <w:szCs w:val="21"/>
        </w:rPr>
        <w:t>FITC</w:t>
      </w:r>
      <w:r>
        <w:rPr>
          <w:rFonts w:ascii="Times New Roman" w:eastAsia="宋体" w:hAnsi="Times New Roman" w:cs="Times New Roman" w:hint="eastAsia"/>
          <w:bCs/>
          <w:sz w:val="21"/>
          <w:szCs w:val="21"/>
        </w:rPr>
        <w:t>滤块</w:t>
      </w:r>
      <w:r>
        <w:rPr>
          <w:rFonts w:ascii="Times New Roman" w:eastAsia="宋体" w:hAnsi="Times New Roman" w:cs="Times New Roman" w:hint="eastAsia"/>
          <w:bCs/>
          <w:sz w:val="21"/>
          <w:szCs w:val="21"/>
        </w:rPr>
        <w:t xml:space="preserve">: </w:t>
      </w:r>
      <w:r>
        <w:rPr>
          <w:rFonts w:ascii="Times New Roman" w:eastAsia="宋体" w:hAnsi="Times New Roman" w:cs="Times New Roman" w:hint="eastAsia"/>
          <w:bCs/>
          <w:sz w:val="21"/>
          <w:szCs w:val="21"/>
        </w:rPr>
        <w:t>激发：</w:t>
      </w:r>
      <w:r>
        <w:rPr>
          <w:rFonts w:ascii="Times New Roman" w:eastAsia="宋体" w:hAnsi="Times New Roman" w:cs="Times New Roman" w:hint="eastAsia"/>
          <w:bCs/>
          <w:sz w:val="21"/>
          <w:szCs w:val="21"/>
        </w:rPr>
        <w:t>480/40nm;</w:t>
      </w:r>
      <w:r>
        <w:rPr>
          <w:rFonts w:ascii="Times New Roman" w:eastAsia="宋体" w:hAnsi="Times New Roman" w:cs="Times New Roman" w:hint="eastAsia"/>
          <w:bCs/>
          <w:sz w:val="21"/>
          <w:szCs w:val="21"/>
        </w:rPr>
        <w:t>发射：</w:t>
      </w:r>
      <w:r>
        <w:rPr>
          <w:rFonts w:ascii="Times New Roman" w:eastAsia="宋体" w:hAnsi="Times New Roman" w:cs="Times New Roman" w:hint="eastAsia"/>
          <w:bCs/>
          <w:sz w:val="21"/>
          <w:szCs w:val="21"/>
        </w:rPr>
        <w:t>527/30 nm</w:t>
      </w:r>
    </w:p>
    <w:p w14:paraId="3072484D"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红色</w:t>
      </w:r>
      <w:r>
        <w:rPr>
          <w:rFonts w:ascii="Times New Roman" w:eastAsia="宋体" w:hAnsi="Times New Roman" w:cs="Times New Roman" w:hint="eastAsia"/>
          <w:bCs/>
          <w:sz w:val="21"/>
          <w:szCs w:val="21"/>
        </w:rPr>
        <w:t>RHOD</w:t>
      </w:r>
      <w:r>
        <w:rPr>
          <w:rFonts w:ascii="Times New Roman" w:eastAsia="宋体" w:hAnsi="Times New Roman" w:cs="Times New Roman" w:hint="eastAsia"/>
          <w:bCs/>
          <w:sz w:val="21"/>
          <w:szCs w:val="21"/>
        </w:rPr>
        <w:t>滤块：激发：</w:t>
      </w:r>
      <w:r>
        <w:rPr>
          <w:rFonts w:ascii="Times New Roman" w:eastAsia="宋体" w:hAnsi="Times New Roman" w:cs="Times New Roman" w:hint="eastAsia"/>
          <w:bCs/>
          <w:sz w:val="21"/>
          <w:szCs w:val="21"/>
        </w:rPr>
        <w:t>545/25 nm;</w:t>
      </w:r>
      <w:r>
        <w:rPr>
          <w:rFonts w:ascii="Times New Roman" w:eastAsia="宋体" w:hAnsi="Times New Roman" w:cs="Times New Roman" w:hint="eastAsia"/>
          <w:bCs/>
          <w:sz w:val="21"/>
          <w:szCs w:val="21"/>
        </w:rPr>
        <w:t>发射：</w:t>
      </w:r>
      <w:r>
        <w:rPr>
          <w:rFonts w:ascii="Times New Roman" w:eastAsia="宋体" w:hAnsi="Times New Roman" w:cs="Times New Roman" w:hint="eastAsia"/>
          <w:bCs/>
          <w:sz w:val="21"/>
          <w:szCs w:val="21"/>
        </w:rPr>
        <w:t>605/70nm</w:t>
      </w:r>
    </w:p>
    <w:p w14:paraId="3072484E"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2.8.4 </w:t>
      </w:r>
      <w:r>
        <w:rPr>
          <w:rFonts w:ascii="Times New Roman" w:eastAsia="宋体" w:hAnsi="Times New Roman" w:cs="Times New Roman" w:hint="eastAsia"/>
          <w:bCs/>
          <w:sz w:val="21"/>
          <w:szCs w:val="21"/>
        </w:rPr>
        <w:t>具有荧光滤块具有光陷阱技术，有效降低杂散光的产生；</w:t>
      </w:r>
    </w:p>
    <w:p w14:paraId="3072484F"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2.8.5 </w:t>
      </w:r>
      <w:r>
        <w:rPr>
          <w:rFonts w:ascii="Times New Roman" w:eastAsia="宋体" w:hAnsi="Times New Roman" w:cs="Times New Roman" w:hint="eastAsia"/>
          <w:bCs/>
          <w:sz w:val="21"/>
          <w:szCs w:val="21"/>
        </w:rPr>
        <w:t>荧光滤块具像素零漂移功能，≤±</w:t>
      </w:r>
      <w:r>
        <w:rPr>
          <w:rFonts w:ascii="Times New Roman" w:eastAsia="宋体" w:hAnsi="Times New Roman" w:cs="Times New Roman" w:hint="eastAsia"/>
          <w:bCs/>
          <w:sz w:val="21"/>
          <w:szCs w:val="21"/>
        </w:rPr>
        <w:t>0.5</w:t>
      </w:r>
      <w:r>
        <w:rPr>
          <w:rFonts w:ascii="Times New Roman" w:eastAsia="宋体" w:hAnsi="Times New Roman" w:cs="Times New Roman" w:hint="eastAsia"/>
          <w:bCs/>
          <w:sz w:val="21"/>
          <w:szCs w:val="21"/>
        </w:rPr>
        <w:t>个像素点，保证拍摄多色荧光照片没有位移和变形；做多通道叠加时确保不同荧光完美叠加无偏差。</w:t>
      </w:r>
    </w:p>
    <w:p w14:paraId="30724850"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 xml:space="preserve">2.8.6 </w:t>
      </w:r>
      <w:r>
        <w:rPr>
          <w:rFonts w:ascii="Times New Roman" w:eastAsia="宋体" w:hAnsi="Times New Roman" w:cs="Times New Roman" w:hint="eastAsia"/>
          <w:bCs/>
          <w:sz w:val="21"/>
          <w:szCs w:val="21"/>
        </w:rPr>
        <w:t>荧光滤块靠磁性固定到荧光转盘，可单手更换无需工具，无需特殊的工具操作方便；</w:t>
      </w:r>
    </w:p>
    <w:p w14:paraId="30724851"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2.8.7</w:t>
      </w:r>
      <w:r>
        <w:rPr>
          <w:rFonts w:ascii="Times New Roman" w:eastAsia="宋体" w:hAnsi="Times New Roman" w:cs="Times New Roman" w:hint="eastAsia"/>
          <w:bCs/>
          <w:sz w:val="21"/>
          <w:szCs w:val="21"/>
        </w:rPr>
        <w:t>荧光光源调节范围</w:t>
      </w:r>
      <w:r>
        <w:rPr>
          <w:rFonts w:ascii="Times New Roman" w:eastAsia="宋体" w:hAnsi="Times New Roman" w:cs="Times New Roman" w:hint="eastAsia"/>
          <w:bCs/>
          <w:sz w:val="21"/>
          <w:szCs w:val="21"/>
        </w:rPr>
        <w:t>0-100%</w:t>
      </w:r>
      <w:r>
        <w:rPr>
          <w:rFonts w:ascii="Times New Roman" w:eastAsia="宋体" w:hAnsi="Times New Roman" w:cs="Times New Roman" w:hint="eastAsia"/>
          <w:bCs/>
          <w:sz w:val="21"/>
          <w:szCs w:val="21"/>
        </w:rPr>
        <w:t>，步进精度</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w:t>
      </w:r>
    </w:p>
    <w:p w14:paraId="30724852"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 xml:space="preserve">2.8.8 </w:t>
      </w:r>
      <w:r>
        <w:rPr>
          <w:rFonts w:ascii="Times New Roman" w:eastAsia="宋体" w:hAnsi="Times New Roman" w:cs="Times New Roman" w:hint="eastAsia"/>
          <w:bCs/>
          <w:sz w:val="21"/>
          <w:szCs w:val="21"/>
        </w:rPr>
        <w:t>独有的“</w:t>
      </w:r>
      <w:r>
        <w:rPr>
          <w:rFonts w:ascii="Times New Roman" w:eastAsia="宋体" w:hAnsi="Times New Roman" w:cs="Times New Roman" w:hint="eastAsia"/>
          <w:bCs/>
          <w:sz w:val="21"/>
          <w:szCs w:val="21"/>
        </w:rPr>
        <w:t>6</w:t>
      </w:r>
      <w:r>
        <w:rPr>
          <w:rFonts w:ascii="Times New Roman" w:eastAsia="宋体" w:hAnsi="Times New Roman" w:cs="Times New Roman" w:hint="eastAsia"/>
          <w:bCs/>
          <w:sz w:val="21"/>
          <w:szCs w:val="21"/>
        </w:rPr>
        <w:t>圆</w:t>
      </w:r>
      <w:r>
        <w:rPr>
          <w:rFonts w:ascii="Times New Roman" w:eastAsia="宋体" w:hAnsi="Times New Roman" w:cs="Times New Roman" w:hint="eastAsia"/>
          <w:bCs/>
          <w:sz w:val="21"/>
          <w:szCs w:val="21"/>
        </w:rPr>
        <w:t>6</w:t>
      </w:r>
      <w:r>
        <w:rPr>
          <w:rFonts w:ascii="Times New Roman" w:eastAsia="宋体" w:hAnsi="Times New Roman" w:cs="Times New Roman" w:hint="eastAsia"/>
          <w:bCs/>
          <w:sz w:val="21"/>
          <w:szCs w:val="21"/>
        </w:rPr>
        <w:t>方”荧光光栅，六种圆型荧光视场光栏：防止荧光淬灭；六种矩型视场光栏，适应不同</w:t>
      </w:r>
      <w:r>
        <w:rPr>
          <w:rFonts w:ascii="Times New Roman" w:eastAsia="宋体" w:hAnsi="Times New Roman" w:cs="Times New Roman" w:hint="eastAsia"/>
          <w:bCs/>
          <w:sz w:val="21"/>
          <w:szCs w:val="21"/>
        </w:rPr>
        <w:t>CCD</w:t>
      </w:r>
      <w:r>
        <w:rPr>
          <w:rFonts w:ascii="Times New Roman" w:eastAsia="宋体" w:hAnsi="Times New Roman" w:cs="Times New Roman" w:hint="eastAsia"/>
          <w:bCs/>
          <w:sz w:val="21"/>
          <w:szCs w:val="21"/>
        </w:rPr>
        <w:t>相机拍摄面积从而提高</w:t>
      </w:r>
      <w:r>
        <w:rPr>
          <w:rFonts w:ascii="Times New Roman" w:eastAsia="宋体" w:hAnsi="Times New Roman" w:cs="Times New Roman" w:hint="eastAsia"/>
          <w:bCs/>
          <w:sz w:val="21"/>
          <w:szCs w:val="21"/>
        </w:rPr>
        <w:t>CCD</w:t>
      </w:r>
      <w:r>
        <w:rPr>
          <w:rFonts w:ascii="Times New Roman" w:eastAsia="宋体" w:hAnsi="Times New Roman" w:cs="Times New Roman" w:hint="eastAsia"/>
          <w:bCs/>
          <w:sz w:val="21"/>
          <w:szCs w:val="21"/>
        </w:rPr>
        <w:t>图像信噪比。</w:t>
      </w:r>
    </w:p>
    <w:p w14:paraId="30724853"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2.9 </w:t>
      </w:r>
      <w:r>
        <w:rPr>
          <w:rFonts w:ascii="Times New Roman" w:eastAsia="宋体" w:hAnsi="Times New Roman" w:cs="Times New Roman" w:hint="eastAsia"/>
          <w:bCs/>
          <w:sz w:val="21"/>
          <w:szCs w:val="21"/>
        </w:rPr>
        <w:t>相机：与显微镜同品牌科研级显微成像专用</w:t>
      </w:r>
      <w:proofErr w:type="spellStart"/>
      <w:r>
        <w:rPr>
          <w:rFonts w:ascii="Times New Roman" w:eastAsia="宋体" w:hAnsi="Times New Roman" w:cs="Times New Roman" w:hint="eastAsia"/>
          <w:bCs/>
          <w:sz w:val="21"/>
          <w:szCs w:val="21"/>
        </w:rPr>
        <w:t>sCMOS</w:t>
      </w:r>
      <w:proofErr w:type="spellEnd"/>
      <w:r>
        <w:rPr>
          <w:rFonts w:ascii="Times New Roman" w:eastAsia="宋体" w:hAnsi="Times New Roman" w:cs="Times New Roman" w:hint="eastAsia"/>
          <w:bCs/>
          <w:sz w:val="21"/>
          <w:szCs w:val="21"/>
        </w:rPr>
        <w:t>，无兼容风险，用于明场及荧光图像高灵敏度捕捉</w:t>
      </w:r>
    </w:p>
    <w:p w14:paraId="30724854"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2.10.1  </w:t>
      </w:r>
      <w:r>
        <w:rPr>
          <w:rFonts w:ascii="Times New Roman" w:eastAsia="宋体" w:hAnsi="Times New Roman" w:cs="Times New Roman" w:hint="eastAsia"/>
          <w:bCs/>
          <w:sz w:val="21"/>
          <w:szCs w:val="21"/>
        </w:rPr>
        <w:t>采集图像：支持多种型号专业</w:t>
      </w:r>
      <w:r>
        <w:rPr>
          <w:rFonts w:ascii="Times New Roman" w:eastAsia="宋体" w:hAnsi="Times New Roman" w:cs="Times New Roman" w:hint="eastAsia"/>
          <w:bCs/>
          <w:sz w:val="21"/>
          <w:szCs w:val="21"/>
        </w:rPr>
        <w:t>CCD</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CMOS</w:t>
      </w:r>
      <w:r>
        <w:rPr>
          <w:rFonts w:ascii="Times New Roman" w:eastAsia="宋体" w:hAnsi="Times New Roman" w:cs="Times New Roman" w:hint="eastAsia"/>
          <w:bCs/>
          <w:sz w:val="21"/>
          <w:szCs w:val="21"/>
        </w:rPr>
        <w:t>，</w:t>
      </w:r>
      <w:proofErr w:type="spellStart"/>
      <w:r>
        <w:rPr>
          <w:rFonts w:ascii="Times New Roman" w:eastAsia="宋体" w:hAnsi="Times New Roman" w:cs="Times New Roman" w:hint="eastAsia"/>
          <w:bCs/>
          <w:sz w:val="21"/>
          <w:szCs w:val="21"/>
        </w:rPr>
        <w:t>sCMOS</w:t>
      </w:r>
      <w:proofErr w:type="spellEnd"/>
      <w:r>
        <w:rPr>
          <w:rFonts w:ascii="Times New Roman" w:eastAsia="宋体" w:hAnsi="Times New Roman" w:cs="Times New Roman" w:hint="eastAsia"/>
          <w:bCs/>
          <w:sz w:val="21"/>
          <w:szCs w:val="21"/>
        </w:rPr>
        <w:t>相机。支持</w:t>
      </w:r>
      <w:r>
        <w:rPr>
          <w:rFonts w:ascii="Times New Roman" w:eastAsia="宋体" w:hAnsi="Times New Roman" w:cs="Times New Roman" w:hint="eastAsia"/>
          <w:bCs/>
          <w:sz w:val="21"/>
          <w:szCs w:val="21"/>
        </w:rPr>
        <w:t>TWAIN</w:t>
      </w:r>
      <w:r>
        <w:rPr>
          <w:rFonts w:ascii="Times New Roman" w:eastAsia="宋体" w:hAnsi="Times New Roman" w:cs="Times New Roman" w:hint="eastAsia"/>
          <w:bCs/>
          <w:sz w:val="21"/>
          <w:szCs w:val="21"/>
        </w:rPr>
        <w:t>接口，界面直观，操作容易，使用户更加容易的集中精力关注生物试验过程；</w:t>
      </w:r>
    </w:p>
    <w:p w14:paraId="30724855"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 xml:space="preserve">2.10.2 </w:t>
      </w:r>
      <w:r>
        <w:rPr>
          <w:rFonts w:ascii="Times New Roman" w:eastAsia="宋体" w:hAnsi="Times New Roman" w:cs="Times New Roman" w:hint="eastAsia"/>
          <w:bCs/>
          <w:sz w:val="21"/>
          <w:szCs w:val="21"/>
        </w:rPr>
        <w:t>对图像中的直线显示线上灰度强度变化，从而反映图像中的变化特性；</w:t>
      </w:r>
    </w:p>
    <w:p w14:paraId="30724856"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2.10.3</w:t>
      </w:r>
      <w:r>
        <w:rPr>
          <w:rFonts w:ascii="Times New Roman" w:eastAsia="宋体" w:hAnsi="Times New Roman" w:cs="Times New Roman" w:hint="eastAsia"/>
          <w:bCs/>
          <w:sz w:val="21"/>
          <w:szCs w:val="21"/>
        </w:rPr>
        <w:t>在图像上添加注释、箭头、标签、测量符号等功能，可以方便的表示图像中的重点关注部位；</w:t>
      </w:r>
    </w:p>
    <w:p w14:paraId="30724857"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2.10.4</w:t>
      </w:r>
      <w:r>
        <w:rPr>
          <w:rFonts w:ascii="Times New Roman" w:eastAsia="宋体" w:hAnsi="Times New Roman" w:cs="Times New Roman" w:hint="eastAsia"/>
          <w:bCs/>
          <w:sz w:val="21"/>
          <w:szCs w:val="21"/>
        </w:rPr>
        <w:t>调节亮度、对比度、伽玛值以及灰度显示范围，并可以单独调节</w:t>
      </w:r>
      <w:r>
        <w:rPr>
          <w:rFonts w:ascii="Times New Roman" w:eastAsia="宋体" w:hAnsi="Times New Roman" w:cs="Times New Roman" w:hint="eastAsia"/>
          <w:bCs/>
          <w:sz w:val="21"/>
          <w:szCs w:val="21"/>
        </w:rPr>
        <w:t>RGB</w:t>
      </w:r>
      <w:r>
        <w:rPr>
          <w:rFonts w:ascii="Times New Roman" w:eastAsia="宋体" w:hAnsi="Times New Roman" w:cs="Times New Roman" w:hint="eastAsia"/>
          <w:bCs/>
          <w:sz w:val="21"/>
          <w:szCs w:val="21"/>
        </w:rPr>
        <w:t>各通道的亮度，方便地对图像添加伪彩色、改变色彩模式以及色阶位数等功能，可以改变图像分辨率、旋转图像等各种操作，支持反转、低通、高通、锐化等滤镜，使图像关注点和各荧光通道获得最佳的显示效果；</w:t>
      </w:r>
    </w:p>
    <w:p w14:paraId="30724858"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2.10.5</w:t>
      </w:r>
      <w:r>
        <w:rPr>
          <w:rFonts w:ascii="Times New Roman" w:eastAsia="宋体" w:hAnsi="Times New Roman" w:cs="Times New Roman" w:hint="eastAsia"/>
          <w:bCs/>
          <w:sz w:val="21"/>
          <w:szCs w:val="21"/>
        </w:rPr>
        <w:t>对单荧光通道图片做色彩合成，方便显示多染标本的图像；像素零漂移技术，保证叠加图无误差；</w:t>
      </w:r>
    </w:p>
    <w:p w14:paraId="30724859"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2.10.6</w:t>
      </w:r>
      <w:r>
        <w:rPr>
          <w:rFonts w:ascii="Times New Roman" w:eastAsia="宋体" w:hAnsi="Times New Roman" w:cs="Times New Roman" w:hint="eastAsia"/>
          <w:bCs/>
          <w:sz w:val="21"/>
          <w:szCs w:val="21"/>
        </w:rPr>
        <w:t>合成透射光和荧光通道图像，显示荧光在细胞上的定位图像</w:t>
      </w:r>
    </w:p>
    <w:p w14:paraId="3072485A"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2.10.7</w:t>
      </w:r>
      <w:r>
        <w:rPr>
          <w:rFonts w:ascii="Times New Roman" w:eastAsia="宋体" w:hAnsi="Times New Roman" w:cs="Times New Roman" w:hint="eastAsia"/>
          <w:bCs/>
          <w:sz w:val="21"/>
          <w:szCs w:val="21"/>
        </w:rPr>
        <w:t>识别硬件信息（如物镜倍数、数码放大倍数等）即可实现添加标尺功能，从而显示图像的放大比例关系；</w:t>
      </w:r>
    </w:p>
    <w:p w14:paraId="3072485B"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2.10.8</w:t>
      </w:r>
      <w:r>
        <w:rPr>
          <w:rFonts w:ascii="Times New Roman" w:eastAsia="宋体" w:hAnsi="Times New Roman" w:cs="Times New Roman" w:hint="eastAsia"/>
          <w:bCs/>
          <w:sz w:val="21"/>
          <w:szCs w:val="21"/>
        </w:rPr>
        <w:t>可以做离线白平衡、视场平整度以及背景校正等处理，便于后期图像处理</w:t>
      </w:r>
    </w:p>
    <w:p w14:paraId="3072485C"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2.10.9</w:t>
      </w:r>
      <w:r>
        <w:rPr>
          <w:rFonts w:ascii="Times New Roman" w:eastAsia="宋体" w:hAnsi="Times New Roman" w:cs="Times New Roman" w:hint="eastAsia"/>
          <w:bCs/>
          <w:sz w:val="21"/>
          <w:szCs w:val="21"/>
        </w:rPr>
        <w:t>可以对多幅视野相邻的图像做大图拼接，轻松获取高分辨率大视野图像</w:t>
      </w:r>
    </w:p>
    <w:p w14:paraId="3072485D"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2.11 </w:t>
      </w:r>
      <w:r>
        <w:rPr>
          <w:rFonts w:ascii="Times New Roman" w:eastAsia="宋体" w:hAnsi="Times New Roman" w:cs="Times New Roman" w:hint="eastAsia"/>
          <w:bCs/>
          <w:sz w:val="21"/>
          <w:szCs w:val="21"/>
        </w:rPr>
        <w:t>高配置品牌专业</w:t>
      </w:r>
      <w:r>
        <w:rPr>
          <w:rFonts w:ascii="Times New Roman" w:eastAsia="宋体" w:hAnsi="Times New Roman" w:cs="Times New Roman" w:hint="eastAsia"/>
          <w:bCs/>
          <w:sz w:val="21"/>
          <w:szCs w:val="21"/>
        </w:rPr>
        <w:t>CUDA</w:t>
      </w:r>
      <w:r>
        <w:rPr>
          <w:rFonts w:ascii="Times New Roman" w:eastAsia="宋体" w:hAnsi="Times New Roman" w:cs="Times New Roman" w:hint="eastAsia"/>
          <w:bCs/>
          <w:sz w:val="21"/>
          <w:szCs w:val="21"/>
        </w:rPr>
        <w:t>工作站：</w:t>
      </w:r>
      <w:r>
        <w:rPr>
          <w:rFonts w:ascii="Times New Roman" w:eastAsia="宋体" w:hAnsi="Times New Roman" w:cs="Times New Roman" w:hint="eastAsia"/>
          <w:bCs/>
          <w:sz w:val="21"/>
          <w:szCs w:val="21"/>
        </w:rPr>
        <w:t>10</w:t>
      </w:r>
      <w:r>
        <w:rPr>
          <w:rFonts w:ascii="Times New Roman" w:eastAsia="宋体" w:hAnsi="Times New Roman" w:cs="Times New Roman" w:hint="eastAsia"/>
          <w:bCs/>
          <w:sz w:val="21"/>
          <w:szCs w:val="21"/>
        </w:rPr>
        <w:t>核</w:t>
      </w:r>
      <w:r>
        <w:rPr>
          <w:rFonts w:ascii="Times New Roman" w:eastAsia="宋体" w:hAnsi="Times New Roman" w:cs="Times New Roman" w:hint="eastAsia"/>
          <w:bCs/>
          <w:sz w:val="21"/>
          <w:szCs w:val="21"/>
        </w:rPr>
        <w:t>CPU( Xeon E5-2650 V3)</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2.3 GHz</w:t>
      </w:r>
      <w:r>
        <w:rPr>
          <w:rFonts w:ascii="Times New Roman" w:eastAsia="宋体" w:hAnsi="Times New Roman" w:cs="Times New Roman" w:hint="eastAsia"/>
          <w:bCs/>
          <w:sz w:val="21"/>
          <w:szCs w:val="21"/>
        </w:rPr>
        <w:t>，内存≥</w:t>
      </w:r>
      <w:r>
        <w:rPr>
          <w:rFonts w:ascii="Times New Roman" w:eastAsia="宋体" w:hAnsi="Times New Roman" w:cs="Times New Roman" w:hint="eastAsia"/>
          <w:bCs/>
          <w:sz w:val="21"/>
          <w:szCs w:val="21"/>
        </w:rPr>
        <w:t>64GB</w:t>
      </w:r>
      <w:r>
        <w:rPr>
          <w:rFonts w:ascii="Times New Roman" w:eastAsia="宋体" w:hAnsi="Times New Roman" w:cs="Times New Roman" w:hint="eastAsia"/>
          <w:bCs/>
          <w:sz w:val="21"/>
          <w:szCs w:val="21"/>
        </w:rPr>
        <w:t>，高性能</w:t>
      </w:r>
      <w:r>
        <w:rPr>
          <w:rFonts w:ascii="Times New Roman" w:eastAsia="宋体" w:hAnsi="Times New Roman" w:cs="Times New Roman" w:hint="eastAsia"/>
          <w:bCs/>
          <w:sz w:val="21"/>
          <w:szCs w:val="21"/>
        </w:rPr>
        <w:t>CUDA GPU</w:t>
      </w:r>
      <w:r>
        <w:rPr>
          <w:rFonts w:ascii="Times New Roman" w:eastAsia="宋体" w:hAnsi="Times New Roman" w:cs="Times New Roman" w:hint="eastAsia"/>
          <w:bCs/>
          <w:sz w:val="21"/>
          <w:szCs w:val="21"/>
        </w:rPr>
        <w:t>显卡</w:t>
      </w:r>
      <w:r>
        <w:rPr>
          <w:rFonts w:ascii="Times New Roman" w:eastAsia="宋体" w:hAnsi="Times New Roman" w:cs="Times New Roman" w:hint="eastAsia"/>
          <w:bCs/>
          <w:sz w:val="21"/>
          <w:szCs w:val="21"/>
        </w:rPr>
        <w:t>3072</w:t>
      </w:r>
      <w:r>
        <w:rPr>
          <w:rFonts w:ascii="Times New Roman" w:eastAsia="宋体" w:hAnsi="Times New Roman" w:cs="Times New Roman" w:hint="eastAsia"/>
          <w:bCs/>
          <w:sz w:val="21"/>
          <w:szCs w:val="21"/>
        </w:rPr>
        <w:t>个内核，显存≥</w:t>
      </w:r>
      <w:r>
        <w:rPr>
          <w:rFonts w:ascii="Times New Roman" w:eastAsia="宋体" w:hAnsi="Times New Roman" w:cs="Times New Roman" w:hint="eastAsia"/>
          <w:bCs/>
          <w:sz w:val="21"/>
          <w:szCs w:val="21"/>
        </w:rPr>
        <w:t>16GB</w:t>
      </w:r>
      <w:r>
        <w:rPr>
          <w:rFonts w:ascii="Times New Roman" w:eastAsia="宋体" w:hAnsi="Times New Roman" w:cs="Times New Roman" w:hint="eastAsia"/>
          <w:bCs/>
          <w:sz w:val="21"/>
          <w:szCs w:val="21"/>
        </w:rPr>
        <w:t>，液晶真彩</w:t>
      </w:r>
      <w:r>
        <w:rPr>
          <w:rFonts w:ascii="Times New Roman" w:eastAsia="宋体" w:hAnsi="Times New Roman" w:cs="Times New Roman" w:hint="eastAsia"/>
          <w:bCs/>
          <w:sz w:val="21"/>
          <w:szCs w:val="21"/>
        </w:rPr>
        <w:t>4K</w:t>
      </w:r>
      <w:r>
        <w:rPr>
          <w:rFonts w:ascii="Times New Roman" w:eastAsia="宋体" w:hAnsi="Times New Roman" w:cs="Times New Roman" w:hint="eastAsia"/>
          <w:bCs/>
          <w:sz w:val="21"/>
          <w:szCs w:val="21"/>
        </w:rPr>
        <w:t>高清显示屏</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个</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27</w:t>
      </w:r>
      <w:r>
        <w:rPr>
          <w:rFonts w:ascii="Times New Roman" w:eastAsia="宋体" w:hAnsi="Times New Roman" w:cs="Times New Roman" w:hint="eastAsia"/>
          <w:bCs/>
          <w:sz w:val="21"/>
          <w:szCs w:val="21"/>
        </w:rPr>
        <w:t>寸，显示屏分辨率≥</w:t>
      </w:r>
      <w:r>
        <w:rPr>
          <w:rFonts w:ascii="Times New Roman" w:eastAsia="宋体" w:hAnsi="Times New Roman" w:cs="Times New Roman" w:hint="eastAsia"/>
          <w:bCs/>
          <w:sz w:val="21"/>
          <w:szCs w:val="21"/>
        </w:rPr>
        <w:t>4096 x 2160</w:t>
      </w:r>
      <w:r>
        <w:rPr>
          <w:rFonts w:ascii="Times New Roman" w:eastAsia="宋体" w:hAnsi="Times New Roman" w:cs="Times New Roman" w:hint="eastAsia"/>
          <w:bCs/>
          <w:sz w:val="21"/>
          <w:szCs w:val="21"/>
        </w:rPr>
        <w:t>，固态硬盘</w:t>
      </w:r>
      <w:r>
        <w:rPr>
          <w:rFonts w:ascii="Times New Roman" w:eastAsia="宋体" w:hAnsi="Times New Roman" w:cs="Times New Roman" w:hint="eastAsia"/>
          <w:bCs/>
          <w:sz w:val="21"/>
          <w:szCs w:val="21"/>
        </w:rPr>
        <w:t>768GB</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256+512GB</w:t>
      </w:r>
      <w:r>
        <w:rPr>
          <w:rFonts w:ascii="Times New Roman" w:eastAsia="宋体" w:hAnsi="Times New Roman" w:cs="Times New Roman" w:hint="eastAsia"/>
          <w:bCs/>
          <w:sz w:val="21"/>
          <w:szCs w:val="21"/>
        </w:rPr>
        <w:t>），硬盘≥</w:t>
      </w:r>
      <w:r>
        <w:rPr>
          <w:rFonts w:ascii="Times New Roman" w:eastAsia="宋体" w:hAnsi="Times New Roman" w:cs="Times New Roman" w:hint="eastAsia"/>
          <w:bCs/>
          <w:sz w:val="21"/>
          <w:szCs w:val="21"/>
        </w:rPr>
        <w:t>2T.</w:t>
      </w:r>
    </w:p>
    <w:p w14:paraId="3072485E"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3.</w:t>
      </w:r>
      <w:r>
        <w:rPr>
          <w:rFonts w:ascii="Times New Roman" w:eastAsia="宋体" w:hAnsi="Times New Roman" w:cs="Times New Roman" w:hint="eastAsia"/>
          <w:bCs/>
          <w:sz w:val="21"/>
          <w:szCs w:val="21"/>
        </w:rPr>
        <w:t>宽场高分辨率成像模块</w:t>
      </w:r>
    </w:p>
    <w:p w14:paraId="3072485F"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3.1</w:t>
      </w:r>
      <w:r>
        <w:rPr>
          <w:rFonts w:ascii="Times New Roman" w:eastAsia="宋体" w:hAnsi="Times New Roman" w:cs="Times New Roman" w:hint="eastAsia"/>
          <w:bCs/>
          <w:sz w:val="21"/>
          <w:szCs w:val="21"/>
        </w:rPr>
        <w:t>、光学硬件与数字成像结合，自动判读物镜参数，全自动控制相机及软件设置到最佳拍摄参数，同步化数字处理，去除样品非焦点平面的杂散光信号，实现荧光高分辨率成像。</w:t>
      </w:r>
    </w:p>
    <w:p w14:paraId="30724860"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3.2</w:t>
      </w:r>
      <w:r>
        <w:rPr>
          <w:rFonts w:ascii="Times New Roman" w:eastAsia="宋体" w:hAnsi="Times New Roman" w:cs="Times New Roman" w:hint="eastAsia"/>
          <w:bCs/>
          <w:sz w:val="21"/>
          <w:szCs w:val="21"/>
        </w:rPr>
        <w:t>、全面优化系统电动外设控制时序，高分辨出图快速，拍摄后直接得到高分辨率图像，无需另外点击软件后处理。</w:t>
      </w:r>
    </w:p>
    <w:p w14:paraId="30724861"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3.3</w:t>
      </w:r>
      <w:r>
        <w:rPr>
          <w:rFonts w:ascii="Times New Roman" w:eastAsia="宋体" w:hAnsi="Times New Roman" w:cs="Times New Roman" w:hint="eastAsia"/>
          <w:bCs/>
          <w:sz w:val="21"/>
          <w:szCs w:val="21"/>
        </w:rPr>
        <w:t>、保留真实样品信号，切换至高分辨率成像无需增加荧光照明的强度，对标本不增加额外的光毒性。</w:t>
      </w:r>
    </w:p>
    <w:p w14:paraId="30724862"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3.4</w:t>
      </w:r>
      <w:r>
        <w:rPr>
          <w:rFonts w:ascii="Times New Roman" w:eastAsia="宋体" w:hAnsi="Times New Roman" w:cs="Times New Roman" w:hint="eastAsia"/>
          <w:bCs/>
          <w:sz w:val="21"/>
          <w:szCs w:val="21"/>
        </w:rPr>
        <w:t>、包含活细胞高分辨成像、极弱荧光动态成像、组织胚胎成像等多种高分辨模式。集成到硬件控制及成像流程中，能输出</w:t>
      </w:r>
      <w:r>
        <w:rPr>
          <w:rFonts w:ascii="Times New Roman" w:eastAsia="宋体" w:hAnsi="Times New Roman" w:cs="Times New Roman" w:hint="eastAsia"/>
          <w:bCs/>
          <w:sz w:val="21"/>
          <w:szCs w:val="21"/>
        </w:rPr>
        <w:t>TIFF</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Jpeg</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AVI</w:t>
      </w:r>
      <w:r>
        <w:rPr>
          <w:rFonts w:ascii="Times New Roman" w:eastAsia="宋体" w:hAnsi="Times New Roman" w:cs="Times New Roman" w:hint="eastAsia"/>
          <w:bCs/>
          <w:sz w:val="21"/>
          <w:szCs w:val="21"/>
        </w:rPr>
        <w:t>等多种高分辨率图像格式，无需增加额外操作。</w:t>
      </w:r>
    </w:p>
    <w:p w14:paraId="30724863" w14:textId="77777777" w:rsidR="00B06561" w:rsidRDefault="00B06561">
      <w:pPr>
        <w:pStyle w:val="ae"/>
        <w:ind w:left="440"/>
        <w:rPr>
          <w:rFonts w:ascii="Times New Roman" w:eastAsia="宋体" w:hAnsi="Times New Roman" w:cs="Times New Roman"/>
          <w:bCs/>
          <w:sz w:val="21"/>
          <w:szCs w:val="21"/>
        </w:rPr>
      </w:pPr>
    </w:p>
    <w:p w14:paraId="30724864"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 </w:t>
      </w:r>
      <w:r>
        <w:rPr>
          <w:rFonts w:ascii="Times New Roman" w:eastAsia="宋体" w:hAnsi="Times New Roman" w:cs="Times New Roman" w:hint="eastAsia"/>
          <w:bCs/>
          <w:sz w:val="21"/>
          <w:szCs w:val="21"/>
        </w:rPr>
        <w:t>配置</w:t>
      </w:r>
    </w:p>
    <w:p w14:paraId="30724865"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4.1 </w:t>
      </w:r>
      <w:r>
        <w:rPr>
          <w:rFonts w:ascii="Times New Roman" w:eastAsia="宋体" w:hAnsi="Times New Roman" w:cs="Times New Roman" w:hint="eastAsia"/>
          <w:bCs/>
          <w:sz w:val="21"/>
          <w:szCs w:val="21"/>
        </w:rPr>
        <w:t>倒置显微镜主机</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台</w:t>
      </w:r>
    </w:p>
    <w:p w14:paraId="30724866"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4.2 </w:t>
      </w:r>
      <w:r>
        <w:rPr>
          <w:rFonts w:ascii="Times New Roman" w:eastAsia="宋体" w:hAnsi="Times New Roman" w:cs="Times New Roman" w:hint="eastAsia"/>
          <w:bCs/>
          <w:sz w:val="21"/>
          <w:szCs w:val="21"/>
        </w:rPr>
        <w:t>荧光光轴</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个</w:t>
      </w:r>
    </w:p>
    <w:p w14:paraId="30724867"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4.3 </w:t>
      </w:r>
      <w:r>
        <w:rPr>
          <w:rFonts w:ascii="Times New Roman" w:eastAsia="宋体" w:hAnsi="Times New Roman" w:cs="Times New Roman" w:hint="eastAsia"/>
          <w:bCs/>
          <w:sz w:val="21"/>
          <w:szCs w:val="21"/>
        </w:rPr>
        <w:t>人机工程学三目观察镜筒</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个</w:t>
      </w:r>
    </w:p>
    <w:p w14:paraId="30724868"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4.4 10x/25</w:t>
      </w:r>
      <w:r>
        <w:rPr>
          <w:rFonts w:ascii="Times New Roman" w:eastAsia="宋体" w:hAnsi="Times New Roman" w:cs="Times New Roman" w:hint="eastAsia"/>
          <w:bCs/>
          <w:sz w:val="21"/>
          <w:szCs w:val="21"/>
        </w:rPr>
        <w:t>大视野目镜</w:t>
      </w:r>
      <w:r>
        <w:rPr>
          <w:rFonts w:ascii="Times New Roman" w:eastAsia="宋体" w:hAnsi="Times New Roman" w:cs="Times New Roman" w:hint="eastAsia"/>
          <w:bCs/>
          <w:sz w:val="21"/>
          <w:szCs w:val="21"/>
        </w:rPr>
        <w:t xml:space="preserve"> 2</w:t>
      </w:r>
      <w:r>
        <w:rPr>
          <w:rFonts w:ascii="Times New Roman" w:eastAsia="宋体" w:hAnsi="Times New Roman" w:cs="Times New Roman" w:hint="eastAsia"/>
          <w:bCs/>
          <w:sz w:val="21"/>
          <w:szCs w:val="21"/>
        </w:rPr>
        <w:t>个</w:t>
      </w:r>
    </w:p>
    <w:p w14:paraId="30724869"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4.5 6</w:t>
      </w:r>
      <w:r>
        <w:rPr>
          <w:rFonts w:ascii="Times New Roman" w:eastAsia="宋体" w:hAnsi="Times New Roman" w:cs="Times New Roman" w:hint="eastAsia"/>
          <w:bCs/>
          <w:sz w:val="21"/>
          <w:szCs w:val="21"/>
        </w:rPr>
        <w:t>孔位物镜转盘</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个</w:t>
      </w:r>
    </w:p>
    <w:p w14:paraId="3072486A"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4.6 </w:t>
      </w:r>
      <w:r>
        <w:rPr>
          <w:rFonts w:ascii="Times New Roman" w:eastAsia="宋体" w:hAnsi="Times New Roman" w:cs="Times New Roman" w:hint="eastAsia"/>
          <w:bCs/>
          <w:sz w:val="21"/>
          <w:szCs w:val="21"/>
        </w:rPr>
        <w:t>高性能平场半复消色差相差物镜（</w:t>
      </w:r>
      <w:r>
        <w:rPr>
          <w:rFonts w:ascii="Times New Roman" w:eastAsia="宋体" w:hAnsi="Times New Roman" w:cs="Times New Roman" w:hint="eastAsia"/>
          <w:bCs/>
          <w:sz w:val="21"/>
          <w:szCs w:val="21"/>
        </w:rPr>
        <w:t>5x</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10x</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20x</w:t>
      </w:r>
      <w:r>
        <w:rPr>
          <w:rFonts w:ascii="Times New Roman" w:eastAsia="宋体" w:hAnsi="Times New Roman" w:cs="Times New Roman" w:hint="eastAsia"/>
          <w:bCs/>
          <w:sz w:val="21"/>
          <w:szCs w:val="21"/>
        </w:rPr>
        <w:t>，</w:t>
      </w:r>
      <w:r>
        <w:rPr>
          <w:rFonts w:ascii="Times New Roman" w:eastAsia="宋体" w:hAnsi="Times New Roman" w:cs="Times New Roman" w:hint="eastAsia"/>
          <w:bCs/>
          <w:sz w:val="21"/>
          <w:szCs w:val="21"/>
        </w:rPr>
        <w:t>40x,63x</w:t>
      </w:r>
      <w:r>
        <w:rPr>
          <w:rFonts w:ascii="Times New Roman" w:eastAsia="宋体" w:hAnsi="Times New Roman" w:cs="Times New Roman" w:hint="eastAsia"/>
          <w:bCs/>
          <w:sz w:val="21"/>
          <w:szCs w:val="21"/>
        </w:rPr>
        <w:t>油镜）</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套，</w:t>
      </w:r>
      <w:r>
        <w:rPr>
          <w:rFonts w:ascii="Times New Roman" w:eastAsia="宋体" w:hAnsi="Times New Roman" w:cs="Times New Roman" w:hint="eastAsia"/>
          <w:bCs/>
          <w:sz w:val="21"/>
          <w:szCs w:val="21"/>
        </w:rPr>
        <w:t xml:space="preserve"> </w:t>
      </w:r>
    </w:p>
    <w:p w14:paraId="3072486B"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4.7 </w:t>
      </w:r>
      <w:r>
        <w:rPr>
          <w:rFonts w:ascii="Times New Roman" w:eastAsia="宋体" w:hAnsi="Times New Roman" w:cs="Times New Roman" w:hint="eastAsia"/>
          <w:bCs/>
          <w:sz w:val="21"/>
          <w:szCs w:val="21"/>
        </w:rPr>
        <w:t>透射光臂</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个</w:t>
      </w:r>
    </w:p>
    <w:p w14:paraId="3072486C"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 xml:space="preserve">4.8 </w:t>
      </w:r>
      <w:r>
        <w:rPr>
          <w:rFonts w:ascii="Times New Roman" w:eastAsia="宋体" w:hAnsi="Times New Roman" w:cs="Times New Roman" w:hint="eastAsia"/>
          <w:bCs/>
          <w:sz w:val="21"/>
          <w:szCs w:val="21"/>
        </w:rPr>
        <w:t>高分辨率聚光镜</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个</w:t>
      </w:r>
    </w:p>
    <w:p w14:paraId="3072486D"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4.9 6</w:t>
      </w:r>
      <w:r>
        <w:rPr>
          <w:rFonts w:ascii="Times New Roman" w:eastAsia="宋体" w:hAnsi="Times New Roman" w:cs="Times New Roman" w:hint="eastAsia"/>
          <w:bCs/>
          <w:sz w:val="21"/>
          <w:szCs w:val="21"/>
        </w:rPr>
        <w:t>位荧光转盘</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个</w:t>
      </w:r>
    </w:p>
    <w:p w14:paraId="3072486E"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4.10 </w:t>
      </w:r>
      <w:r>
        <w:rPr>
          <w:rFonts w:ascii="Times New Roman" w:eastAsia="宋体" w:hAnsi="Times New Roman" w:cs="Times New Roman" w:hint="eastAsia"/>
          <w:bCs/>
          <w:sz w:val="21"/>
          <w:szCs w:val="21"/>
        </w:rPr>
        <w:t>滤块（红、绿、蓝）</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套</w:t>
      </w:r>
    </w:p>
    <w:p w14:paraId="3072486F"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4.11 </w:t>
      </w:r>
      <w:r>
        <w:rPr>
          <w:rFonts w:ascii="Times New Roman" w:eastAsia="宋体" w:hAnsi="Times New Roman" w:cs="Times New Roman" w:hint="eastAsia"/>
          <w:bCs/>
          <w:sz w:val="21"/>
          <w:szCs w:val="21"/>
        </w:rPr>
        <w:t>荧光保护挡板</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个</w:t>
      </w:r>
    </w:p>
    <w:p w14:paraId="30724870"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4.12 </w:t>
      </w:r>
      <w:r>
        <w:rPr>
          <w:rFonts w:ascii="Times New Roman" w:eastAsia="宋体" w:hAnsi="Times New Roman" w:cs="Times New Roman" w:hint="eastAsia"/>
          <w:bCs/>
          <w:sz w:val="21"/>
          <w:szCs w:val="21"/>
        </w:rPr>
        <w:t>荧光光源套件</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套</w:t>
      </w:r>
    </w:p>
    <w:p w14:paraId="30724871"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4.13 </w:t>
      </w:r>
      <w:r>
        <w:rPr>
          <w:rFonts w:ascii="Times New Roman" w:eastAsia="宋体" w:hAnsi="Times New Roman" w:cs="Times New Roman" w:hint="eastAsia"/>
          <w:bCs/>
          <w:sz w:val="21"/>
          <w:szCs w:val="21"/>
        </w:rPr>
        <w:t>高精度载物台</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个</w:t>
      </w:r>
    </w:p>
    <w:p w14:paraId="30724872"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4.14 </w:t>
      </w:r>
      <w:r>
        <w:rPr>
          <w:rFonts w:ascii="Times New Roman" w:eastAsia="宋体" w:hAnsi="Times New Roman" w:cs="Times New Roman" w:hint="eastAsia"/>
          <w:bCs/>
          <w:sz w:val="21"/>
          <w:szCs w:val="21"/>
        </w:rPr>
        <w:t>样品夹</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套</w:t>
      </w:r>
    </w:p>
    <w:p w14:paraId="30724873"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4.15</w:t>
      </w:r>
      <w:r>
        <w:rPr>
          <w:rFonts w:ascii="Times New Roman" w:eastAsia="宋体" w:hAnsi="Times New Roman" w:cs="Times New Roman" w:hint="eastAsia"/>
          <w:bCs/>
          <w:sz w:val="21"/>
          <w:szCs w:val="21"/>
        </w:rPr>
        <w:t>制冷相机及接口</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套</w:t>
      </w:r>
    </w:p>
    <w:p w14:paraId="30724874"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4.16</w:t>
      </w:r>
      <w:r>
        <w:rPr>
          <w:rFonts w:ascii="Times New Roman" w:eastAsia="宋体" w:hAnsi="Times New Roman" w:cs="Times New Roman" w:hint="eastAsia"/>
          <w:bCs/>
          <w:sz w:val="21"/>
          <w:szCs w:val="21"/>
        </w:rPr>
        <w:t>软件</w:t>
      </w:r>
      <w:r>
        <w:rPr>
          <w:rFonts w:ascii="Times New Roman" w:eastAsia="宋体" w:hAnsi="Times New Roman" w:cs="Times New Roman" w:hint="eastAsia"/>
          <w:bCs/>
          <w:sz w:val="21"/>
          <w:szCs w:val="21"/>
        </w:rPr>
        <w:t xml:space="preserve"> 1</w:t>
      </w:r>
      <w:r>
        <w:rPr>
          <w:rFonts w:ascii="Times New Roman" w:eastAsia="宋体" w:hAnsi="Times New Roman" w:cs="Times New Roman" w:hint="eastAsia"/>
          <w:bCs/>
          <w:sz w:val="21"/>
          <w:szCs w:val="21"/>
        </w:rPr>
        <w:t>套</w:t>
      </w:r>
    </w:p>
    <w:p w14:paraId="30724875"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 xml:space="preserve">5.17 </w:t>
      </w:r>
      <w:r>
        <w:rPr>
          <w:rFonts w:ascii="Times New Roman" w:eastAsia="宋体" w:hAnsi="Times New Roman" w:cs="Times New Roman" w:hint="eastAsia"/>
          <w:bCs/>
          <w:sz w:val="21"/>
          <w:szCs w:val="21"/>
        </w:rPr>
        <w:t>高分辨系统模块，</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套</w:t>
      </w:r>
    </w:p>
    <w:p w14:paraId="30724876"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品名：全波长扫描多功能读数仪</w:t>
      </w:r>
    </w:p>
    <w:p w14:paraId="30724877"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台</w:t>
      </w:r>
    </w:p>
    <w:p w14:paraId="30724878"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879"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w:t>
      </w:r>
      <w:r>
        <w:rPr>
          <w:rFonts w:ascii="宋体" w:eastAsia="宋体" w:hAnsi="宋体" w:hint="eastAsia"/>
          <w:sz w:val="21"/>
          <w:szCs w:val="21"/>
        </w:rPr>
        <w:t>.</w:t>
      </w:r>
      <w:r>
        <w:rPr>
          <w:rFonts w:ascii="宋体" w:eastAsia="宋体" w:hAnsi="宋体" w:hint="eastAsia"/>
          <w:sz w:val="21"/>
          <w:szCs w:val="21"/>
        </w:rPr>
        <w:t>检测类型：微孔板、卧式比色皿（通过适配器），支持</w:t>
      </w:r>
      <w:r>
        <w:rPr>
          <w:rFonts w:ascii="宋体" w:eastAsia="宋体" w:hAnsi="宋体" w:hint="eastAsia"/>
          <w:sz w:val="21"/>
          <w:szCs w:val="21"/>
        </w:rPr>
        <w:t>60</w:t>
      </w:r>
      <w:r>
        <w:rPr>
          <w:rFonts w:ascii="宋体" w:eastAsia="宋体" w:hAnsi="宋体" w:hint="eastAsia"/>
          <w:sz w:val="21"/>
          <w:szCs w:val="21"/>
        </w:rPr>
        <w:t>孔以上超微量检测板</w:t>
      </w:r>
    </w:p>
    <w:p w14:paraId="3072487A"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w:t>
      </w:r>
      <w:r>
        <w:rPr>
          <w:rFonts w:ascii="宋体" w:eastAsia="宋体" w:hAnsi="宋体" w:hint="eastAsia"/>
          <w:sz w:val="21"/>
          <w:szCs w:val="21"/>
        </w:rPr>
        <w:t>支持板型：</w:t>
      </w:r>
      <w:r>
        <w:rPr>
          <w:rFonts w:ascii="宋体" w:eastAsia="宋体" w:hAnsi="宋体" w:hint="eastAsia"/>
          <w:sz w:val="21"/>
          <w:szCs w:val="21"/>
        </w:rPr>
        <w:t xml:space="preserve">6-1536 </w:t>
      </w:r>
      <w:r>
        <w:rPr>
          <w:rFonts w:ascii="宋体" w:eastAsia="宋体" w:hAnsi="宋体" w:hint="eastAsia"/>
          <w:sz w:val="21"/>
          <w:szCs w:val="21"/>
        </w:rPr>
        <w:t>孔板</w:t>
      </w:r>
    </w:p>
    <w:p w14:paraId="3072487B"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3</w:t>
      </w:r>
      <w:r>
        <w:rPr>
          <w:rFonts w:ascii="宋体" w:eastAsia="宋体" w:hAnsi="宋体" w:hint="eastAsia"/>
          <w:sz w:val="21"/>
          <w:szCs w:val="21"/>
        </w:rPr>
        <w:t>.</w:t>
      </w:r>
      <w:r>
        <w:rPr>
          <w:rFonts w:ascii="宋体" w:eastAsia="宋体" w:hAnsi="宋体" w:hint="eastAsia"/>
          <w:sz w:val="21"/>
          <w:szCs w:val="21"/>
        </w:rPr>
        <w:t>应用范围：基于四光栅技术：吸收光、荧光强度、化学发光和荧光共振能量转移；模块化技术：时间分辨荧光（</w:t>
      </w:r>
      <w:r>
        <w:rPr>
          <w:rFonts w:ascii="宋体" w:eastAsia="宋体" w:hAnsi="宋体" w:hint="eastAsia"/>
          <w:sz w:val="21"/>
          <w:szCs w:val="21"/>
        </w:rPr>
        <w:t>TRF</w:t>
      </w:r>
      <w:r>
        <w:rPr>
          <w:rFonts w:ascii="宋体" w:eastAsia="宋体" w:hAnsi="宋体" w:hint="eastAsia"/>
          <w:sz w:val="21"/>
          <w:szCs w:val="21"/>
        </w:rPr>
        <w:t>）、</w:t>
      </w:r>
      <w:proofErr w:type="spellStart"/>
      <w:r>
        <w:rPr>
          <w:rFonts w:ascii="宋体" w:eastAsia="宋体" w:hAnsi="宋体" w:hint="eastAsia"/>
          <w:sz w:val="21"/>
          <w:szCs w:val="21"/>
        </w:rPr>
        <w:t>AlphaScreen</w:t>
      </w:r>
      <w:proofErr w:type="spellEnd"/>
      <w:r>
        <w:rPr>
          <w:rFonts w:ascii="宋体" w:eastAsia="宋体" w:hAnsi="宋体" w:hint="eastAsia"/>
          <w:sz w:val="21"/>
          <w:szCs w:val="21"/>
        </w:rPr>
        <w:t>、荧光偏振（</w:t>
      </w:r>
      <w:r>
        <w:rPr>
          <w:rFonts w:ascii="宋体" w:eastAsia="宋体" w:hAnsi="宋体" w:hint="eastAsia"/>
          <w:sz w:val="21"/>
          <w:szCs w:val="21"/>
        </w:rPr>
        <w:t>FP</w:t>
      </w:r>
      <w:r>
        <w:rPr>
          <w:rFonts w:ascii="宋体" w:eastAsia="宋体" w:hAnsi="宋体" w:hint="eastAsia"/>
          <w:sz w:val="21"/>
          <w:szCs w:val="21"/>
        </w:rPr>
        <w:t>）、</w:t>
      </w:r>
      <w:r>
        <w:rPr>
          <w:rFonts w:ascii="宋体" w:eastAsia="宋体" w:hAnsi="宋体" w:hint="eastAsia"/>
          <w:sz w:val="21"/>
          <w:szCs w:val="21"/>
        </w:rPr>
        <w:t>HTRF</w:t>
      </w:r>
      <w:r>
        <w:rPr>
          <w:rFonts w:ascii="宋体" w:eastAsia="宋体" w:hAnsi="宋体" w:hint="eastAsia"/>
          <w:sz w:val="21"/>
          <w:szCs w:val="21"/>
        </w:rPr>
        <w:t>、活细胞成像、蛋白免疫印记检测模块</w:t>
      </w:r>
    </w:p>
    <w:p w14:paraId="3072487C"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4</w:t>
      </w:r>
      <w:r>
        <w:rPr>
          <w:rFonts w:ascii="宋体" w:eastAsia="宋体" w:hAnsi="宋体" w:hint="eastAsia"/>
          <w:sz w:val="21"/>
          <w:szCs w:val="21"/>
        </w:rPr>
        <w:t>.</w:t>
      </w:r>
      <w:r>
        <w:rPr>
          <w:rFonts w:ascii="宋体" w:eastAsia="宋体" w:hAnsi="宋体" w:hint="eastAsia"/>
          <w:sz w:val="21"/>
          <w:szCs w:val="21"/>
        </w:rPr>
        <w:t>光源：光谱融合照明技术</w:t>
      </w:r>
      <w:r>
        <w:rPr>
          <w:rFonts w:ascii="宋体" w:eastAsia="宋体" w:hAnsi="宋体" w:hint="eastAsia"/>
          <w:sz w:val="21"/>
          <w:szCs w:val="21"/>
        </w:rPr>
        <w:t>(</w:t>
      </w:r>
      <w:r>
        <w:rPr>
          <w:rFonts w:ascii="宋体" w:eastAsia="宋体" w:hAnsi="宋体" w:hint="eastAsia"/>
          <w:sz w:val="21"/>
          <w:szCs w:val="21"/>
        </w:rPr>
        <w:t>高能氙灯</w:t>
      </w:r>
      <w:r>
        <w:rPr>
          <w:rFonts w:ascii="宋体" w:eastAsia="宋体" w:hAnsi="宋体" w:hint="eastAsia"/>
          <w:sz w:val="21"/>
          <w:szCs w:val="21"/>
        </w:rPr>
        <w:t>+</w:t>
      </w:r>
      <w:r>
        <w:rPr>
          <w:rFonts w:ascii="宋体" w:eastAsia="宋体" w:hAnsi="宋体" w:hint="eastAsia"/>
          <w:sz w:val="21"/>
          <w:szCs w:val="21"/>
        </w:rPr>
        <w:t>高能</w:t>
      </w:r>
      <w:r>
        <w:rPr>
          <w:rFonts w:ascii="宋体" w:eastAsia="宋体" w:hAnsi="宋体" w:hint="eastAsia"/>
          <w:sz w:val="21"/>
          <w:szCs w:val="21"/>
        </w:rPr>
        <w:t xml:space="preserve"> Auto-LED</w:t>
      </w:r>
      <w:r>
        <w:rPr>
          <w:rFonts w:ascii="宋体" w:eastAsia="宋体" w:hAnsi="宋体" w:hint="eastAsia"/>
          <w:sz w:val="21"/>
          <w:szCs w:val="21"/>
        </w:rPr>
        <w:t>光源</w:t>
      </w:r>
      <w:r>
        <w:rPr>
          <w:rFonts w:ascii="宋体" w:eastAsia="宋体" w:hAnsi="宋体" w:hint="eastAsia"/>
          <w:sz w:val="21"/>
          <w:szCs w:val="21"/>
        </w:rPr>
        <w:t>)</w:t>
      </w:r>
      <w:r>
        <w:rPr>
          <w:rFonts w:ascii="宋体" w:eastAsia="宋体" w:hAnsi="宋体" w:hint="eastAsia"/>
          <w:sz w:val="21"/>
          <w:szCs w:val="21"/>
        </w:rPr>
        <w:t>，</w:t>
      </w:r>
      <w:proofErr w:type="spellStart"/>
      <w:r>
        <w:rPr>
          <w:rFonts w:ascii="宋体" w:eastAsia="宋体" w:hAnsi="宋体" w:hint="eastAsia"/>
          <w:sz w:val="21"/>
          <w:szCs w:val="21"/>
        </w:rPr>
        <w:t>Alphascreen</w:t>
      </w:r>
      <w:proofErr w:type="spellEnd"/>
      <w:r>
        <w:rPr>
          <w:rFonts w:ascii="宋体" w:eastAsia="宋体" w:hAnsi="宋体" w:hint="eastAsia"/>
          <w:sz w:val="21"/>
          <w:szCs w:val="21"/>
        </w:rPr>
        <w:t>模块采用激光光源，光源类型可自由切换</w:t>
      </w:r>
    </w:p>
    <w:p w14:paraId="3072487D"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w:t>
      </w:r>
      <w:r>
        <w:rPr>
          <w:rFonts w:ascii="宋体" w:eastAsia="宋体" w:hAnsi="宋体" w:hint="eastAsia"/>
          <w:sz w:val="21"/>
          <w:szCs w:val="21"/>
        </w:rPr>
        <w:t>温度控制：室温</w:t>
      </w:r>
      <w:r>
        <w:rPr>
          <w:rFonts w:ascii="宋体" w:eastAsia="宋体" w:hAnsi="宋体" w:hint="eastAsia"/>
          <w:sz w:val="21"/>
          <w:szCs w:val="21"/>
        </w:rPr>
        <w:t>+4</w:t>
      </w:r>
      <w:r>
        <w:rPr>
          <w:rFonts w:ascii="宋体" w:eastAsia="宋体" w:hAnsi="宋体" w:hint="eastAsia"/>
          <w:sz w:val="21"/>
          <w:szCs w:val="21"/>
        </w:rPr>
        <w:t>℃至</w:t>
      </w:r>
      <w:r>
        <w:rPr>
          <w:rFonts w:ascii="宋体" w:eastAsia="宋体" w:hAnsi="宋体" w:hint="eastAsia"/>
          <w:sz w:val="21"/>
          <w:szCs w:val="21"/>
        </w:rPr>
        <w:t>45</w:t>
      </w:r>
      <w:r>
        <w:rPr>
          <w:rFonts w:ascii="宋体" w:eastAsia="宋体" w:hAnsi="宋体" w:hint="eastAsia"/>
          <w:sz w:val="21"/>
          <w:szCs w:val="21"/>
        </w:rPr>
        <w:t>℃</w:t>
      </w:r>
      <w:r>
        <w:rPr>
          <w:rFonts w:ascii="宋体" w:eastAsia="宋体" w:hAnsi="宋体" w:hint="eastAsia"/>
          <w:sz w:val="21"/>
          <w:szCs w:val="21"/>
        </w:rPr>
        <w:t xml:space="preserve"> </w:t>
      </w:r>
    </w:p>
    <w:p w14:paraId="3072487E"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w:t>
      </w:r>
      <w:r>
        <w:rPr>
          <w:rFonts w:ascii="宋体" w:eastAsia="宋体" w:hAnsi="宋体" w:hint="eastAsia"/>
          <w:sz w:val="21"/>
          <w:szCs w:val="21"/>
        </w:rPr>
        <w:t>温度均一性：±</w:t>
      </w:r>
      <w:r>
        <w:rPr>
          <w:rFonts w:ascii="宋体" w:eastAsia="宋体" w:hAnsi="宋体" w:hint="eastAsia"/>
          <w:sz w:val="21"/>
          <w:szCs w:val="21"/>
        </w:rPr>
        <w:t xml:space="preserve"> 0.75</w:t>
      </w:r>
      <w:r>
        <w:rPr>
          <w:rFonts w:ascii="宋体" w:eastAsia="宋体" w:hAnsi="宋体" w:hint="eastAsia"/>
          <w:sz w:val="21"/>
          <w:szCs w:val="21"/>
        </w:rPr>
        <w:t>°</w:t>
      </w:r>
      <w:r>
        <w:rPr>
          <w:rFonts w:ascii="宋体" w:eastAsia="宋体" w:hAnsi="宋体" w:hint="eastAsia"/>
          <w:sz w:val="21"/>
          <w:szCs w:val="21"/>
        </w:rPr>
        <w:t>C</w:t>
      </w:r>
    </w:p>
    <w:p w14:paraId="3072487F"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w:t>
      </w:r>
      <w:r>
        <w:rPr>
          <w:rFonts w:ascii="宋体" w:eastAsia="宋体" w:hAnsi="宋体" w:hint="eastAsia"/>
          <w:sz w:val="21"/>
          <w:szCs w:val="21"/>
        </w:rPr>
        <w:t>温度准确度：±</w:t>
      </w:r>
      <w:r>
        <w:rPr>
          <w:rFonts w:ascii="宋体" w:eastAsia="宋体" w:hAnsi="宋体" w:hint="eastAsia"/>
          <w:sz w:val="21"/>
          <w:szCs w:val="21"/>
        </w:rPr>
        <w:t>1</w:t>
      </w:r>
      <w:r>
        <w:rPr>
          <w:rFonts w:ascii="宋体" w:eastAsia="宋体" w:hAnsi="宋体" w:hint="eastAsia"/>
          <w:sz w:val="21"/>
          <w:szCs w:val="21"/>
        </w:rPr>
        <w:t>℃</w:t>
      </w:r>
      <w:r>
        <w:rPr>
          <w:rFonts w:ascii="宋体" w:eastAsia="宋体" w:hAnsi="宋体" w:hint="eastAsia"/>
          <w:sz w:val="21"/>
          <w:szCs w:val="21"/>
        </w:rPr>
        <w:t>@37</w:t>
      </w:r>
      <w:r>
        <w:rPr>
          <w:rFonts w:ascii="宋体" w:eastAsia="宋体" w:hAnsi="宋体" w:hint="eastAsia"/>
          <w:sz w:val="21"/>
          <w:szCs w:val="21"/>
        </w:rPr>
        <w:t>℃</w:t>
      </w:r>
    </w:p>
    <w:p w14:paraId="30724880"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w:t>
      </w:r>
      <w:r>
        <w:rPr>
          <w:rFonts w:ascii="宋体" w:eastAsia="宋体" w:hAnsi="宋体" w:hint="eastAsia"/>
          <w:sz w:val="21"/>
          <w:szCs w:val="21"/>
        </w:rPr>
        <w:t>震荡方式：线性和圆周</w:t>
      </w:r>
    </w:p>
    <w:p w14:paraId="30724881"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w:t>
      </w:r>
      <w:r>
        <w:rPr>
          <w:rFonts w:ascii="宋体" w:eastAsia="宋体" w:hAnsi="宋体" w:hint="eastAsia"/>
          <w:sz w:val="21"/>
          <w:szCs w:val="21"/>
        </w:rPr>
        <w:t>震荡幅度：高、中、低三档可调</w:t>
      </w:r>
    </w:p>
    <w:p w14:paraId="30724882"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w:t>
      </w:r>
      <w:r>
        <w:rPr>
          <w:rFonts w:ascii="宋体" w:eastAsia="宋体" w:hAnsi="宋体" w:hint="eastAsia"/>
          <w:sz w:val="21"/>
          <w:szCs w:val="21"/>
        </w:rPr>
        <w:t>检测器：制冷</w:t>
      </w:r>
      <w:r>
        <w:rPr>
          <w:rFonts w:ascii="宋体" w:eastAsia="宋体" w:hAnsi="宋体" w:hint="eastAsia"/>
          <w:sz w:val="21"/>
          <w:szCs w:val="21"/>
        </w:rPr>
        <w:t>PMT</w:t>
      </w:r>
      <w:r>
        <w:rPr>
          <w:rFonts w:ascii="宋体" w:eastAsia="宋体" w:hAnsi="宋体" w:hint="eastAsia"/>
          <w:sz w:val="21"/>
          <w:szCs w:val="21"/>
        </w:rPr>
        <w:t>（增益</w:t>
      </w:r>
      <w:r>
        <w:rPr>
          <w:rFonts w:ascii="宋体" w:eastAsia="宋体" w:hAnsi="宋体" w:hint="eastAsia"/>
          <w:sz w:val="21"/>
          <w:szCs w:val="21"/>
        </w:rPr>
        <w:t>-</w:t>
      </w:r>
      <w:r>
        <w:rPr>
          <w:rFonts w:ascii="宋体" w:eastAsia="宋体" w:hAnsi="宋体" w:hint="eastAsia"/>
          <w:sz w:val="21"/>
          <w:szCs w:val="21"/>
        </w:rPr>
        <w:t>光子计数</w:t>
      </w:r>
      <w:r>
        <w:rPr>
          <w:rFonts w:ascii="宋体" w:eastAsia="宋体" w:hAnsi="宋体" w:hint="eastAsia"/>
          <w:sz w:val="21"/>
          <w:szCs w:val="21"/>
        </w:rPr>
        <w:t>PMT</w:t>
      </w:r>
      <w:r>
        <w:rPr>
          <w:rFonts w:ascii="宋体" w:eastAsia="宋体" w:hAnsi="宋体" w:hint="eastAsia"/>
          <w:sz w:val="21"/>
          <w:szCs w:val="21"/>
        </w:rPr>
        <w:t>）和硅光电二极管</w:t>
      </w:r>
    </w:p>
    <w:p w14:paraId="30724883"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w:t>
      </w:r>
      <w:r>
        <w:rPr>
          <w:rFonts w:ascii="宋体" w:eastAsia="宋体" w:hAnsi="宋体" w:hint="eastAsia"/>
          <w:sz w:val="21"/>
          <w:szCs w:val="21"/>
        </w:rPr>
        <w:t>波长选择：</w:t>
      </w:r>
      <w:r>
        <w:rPr>
          <w:rFonts w:ascii="宋体" w:eastAsia="宋体" w:hAnsi="宋体" w:hint="eastAsia"/>
          <w:sz w:val="21"/>
          <w:szCs w:val="21"/>
        </w:rPr>
        <w:t>1nm</w:t>
      </w:r>
      <w:r>
        <w:rPr>
          <w:rFonts w:ascii="宋体" w:eastAsia="宋体" w:hAnsi="宋体" w:hint="eastAsia"/>
          <w:sz w:val="21"/>
          <w:szCs w:val="21"/>
        </w:rPr>
        <w:t>步进</w:t>
      </w:r>
    </w:p>
    <w:p w14:paraId="30724884"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w:t>
      </w:r>
      <w:r>
        <w:rPr>
          <w:rFonts w:ascii="宋体" w:eastAsia="宋体" w:hAnsi="宋体" w:hint="eastAsia"/>
          <w:sz w:val="21"/>
          <w:szCs w:val="21"/>
        </w:rPr>
        <w:t>气体模式：内置管道，可根据通入</w:t>
      </w:r>
      <w:r>
        <w:rPr>
          <w:rFonts w:ascii="宋体" w:eastAsia="宋体" w:hAnsi="宋体" w:hint="eastAsia"/>
          <w:sz w:val="21"/>
          <w:szCs w:val="21"/>
        </w:rPr>
        <w:t>CO2</w:t>
      </w:r>
      <w:r>
        <w:rPr>
          <w:rFonts w:ascii="宋体" w:eastAsia="宋体" w:hAnsi="宋体" w:hint="eastAsia"/>
          <w:sz w:val="21"/>
          <w:szCs w:val="21"/>
        </w:rPr>
        <w:t>、</w:t>
      </w:r>
      <w:r>
        <w:rPr>
          <w:rFonts w:ascii="宋体" w:eastAsia="宋体" w:hAnsi="宋体" w:hint="eastAsia"/>
          <w:sz w:val="21"/>
          <w:szCs w:val="21"/>
        </w:rPr>
        <w:t>O2</w:t>
      </w:r>
      <w:r>
        <w:rPr>
          <w:rFonts w:ascii="宋体" w:eastAsia="宋体" w:hAnsi="宋体" w:hint="eastAsia"/>
          <w:sz w:val="21"/>
          <w:szCs w:val="21"/>
        </w:rPr>
        <w:t>、</w:t>
      </w:r>
      <w:r>
        <w:rPr>
          <w:rFonts w:ascii="宋体" w:eastAsia="宋体" w:hAnsi="宋体" w:hint="eastAsia"/>
          <w:sz w:val="21"/>
          <w:szCs w:val="21"/>
        </w:rPr>
        <w:t>N2</w:t>
      </w:r>
      <w:r>
        <w:rPr>
          <w:rFonts w:ascii="宋体" w:eastAsia="宋体" w:hAnsi="宋体" w:hint="eastAsia"/>
          <w:sz w:val="21"/>
          <w:szCs w:val="21"/>
        </w:rPr>
        <w:t>或预混气；</w:t>
      </w:r>
    </w:p>
    <w:p w14:paraId="30724885"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w:t>
      </w:r>
      <w:r>
        <w:rPr>
          <w:rFonts w:ascii="宋体" w:eastAsia="宋体" w:hAnsi="宋体" w:hint="eastAsia"/>
          <w:sz w:val="21"/>
          <w:szCs w:val="21"/>
        </w:rPr>
        <w:t>检测模式：终点法（所有模式）、动力学（所有模式）、全波长扫描（</w:t>
      </w:r>
      <w:r>
        <w:rPr>
          <w:rFonts w:ascii="宋体" w:eastAsia="宋体" w:hAnsi="宋体" w:hint="eastAsia"/>
          <w:sz w:val="21"/>
          <w:szCs w:val="21"/>
        </w:rPr>
        <w:t>Abs</w:t>
      </w:r>
      <w:r>
        <w:rPr>
          <w:rFonts w:ascii="宋体" w:eastAsia="宋体" w:hAnsi="宋体" w:hint="eastAsia"/>
          <w:sz w:val="21"/>
          <w:szCs w:val="21"/>
        </w:rPr>
        <w:t>、</w:t>
      </w:r>
      <w:r>
        <w:rPr>
          <w:rFonts w:ascii="宋体" w:eastAsia="宋体" w:hAnsi="宋体" w:hint="eastAsia"/>
          <w:sz w:val="21"/>
          <w:szCs w:val="21"/>
        </w:rPr>
        <w:t>FI</w:t>
      </w:r>
      <w:r>
        <w:rPr>
          <w:rFonts w:ascii="宋体" w:eastAsia="宋体" w:hAnsi="宋体" w:hint="eastAsia"/>
          <w:sz w:val="21"/>
          <w:szCs w:val="21"/>
        </w:rPr>
        <w:t>、</w:t>
      </w:r>
      <w:r>
        <w:rPr>
          <w:rFonts w:ascii="宋体" w:eastAsia="宋体" w:hAnsi="宋体" w:hint="eastAsia"/>
          <w:sz w:val="21"/>
          <w:szCs w:val="21"/>
        </w:rPr>
        <w:t>Lum</w:t>
      </w:r>
      <w:r>
        <w:rPr>
          <w:rFonts w:ascii="宋体" w:eastAsia="宋体" w:hAnsi="宋体" w:hint="eastAsia"/>
          <w:sz w:val="21"/>
          <w:szCs w:val="21"/>
        </w:rPr>
        <w:t>）、区域扫描（高于</w:t>
      </w:r>
      <w:r>
        <w:rPr>
          <w:rFonts w:ascii="宋体" w:eastAsia="宋体" w:hAnsi="宋体" w:hint="eastAsia"/>
          <w:sz w:val="21"/>
          <w:szCs w:val="21"/>
        </w:rPr>
        <w:t>20*20</w:t>
      </w:r>
      <w:r>
        <w:rPr>
          <w:rFonts w:ascii="宋体" w:eastAsia="宋体" w:hAnsi="宋体" w:hint="eastAsia"/>
          <w:sz w:val="21"/>
          <w:szCs w:val="21"/>
        </w:rPr>
        <w:t>密度</w:t>
      </w:r>
      <w:r>
        <w:rPr>
          <w:rFonts w:ascii="宋体" w:eastAsia="宋体" w:hAnsi="宋体" w:hint="eastAsia"/>
          <w:sz w:val="21"/>
          <w:szCs w:val="21"/>
        </w:rPr>
        <w:t>/</w:t>
      </w:r>
      <w:r>
        <w:rPr>
          <w:rFonts w:ascii="宋体" w:eastAsia="宋体" w:hAnsi="宋体" w:hint="eastAsia"/>
          <w:sz w:val="21"/>
          <w:szCs w:val="21"/>
        </w:rPr>
        <w:t>孔所有模式）</w:t>
      </w:r>
    </w:p>
    <w:p w14:paraId="30724886"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14</w:t>
      </w:r>
      <w:r>
        <w:rPr>
          <w:rFonts w:ascii="宋体" w:eastAsia="宋体" w:hAnsi="宋体" w:hint="eastAsia"/>
          <w:sz w:val="21"/>
          <w:szCs w:val="21"/>
        </w:rPr>
        <w:t>.</w:t>
      </w:r>
      <w:r>
        <w:rPr>
          <w:rFonts w:ascii="宋体" w:eastAsia="宋体" w:hAnsi="宋体" w:hint="eastAsia"/>
          <w:sz w:val="21"/>
          <w:szCs w:val="21"/>
        </w:rPr>
        <w:t>读取高度优化：顶部检测可自动聚焦</w:t>
      </w:r>
      <w:r>
        <w:rPr>
          <w:rFonts w:ascii="宋体" w:eastAsia="宋体" w:hAnsi="宋体" w:hint="eastAsia"/>
          <w:sz w:val="21"/>
          <w:szCs w:val="21"/>
        </w:rPr>
        <w:t>(Z-focusing)</w:t>
      </w:r>
      <w:r>
        <w:rPr>
          <w:rFonts w:ascii="宋体" w:eastAsia="宋体" w:hAnsi="宋体" w:hint="eastAsia"/>
          <w:sz w:val="21"/>
          <w:szCs w:val="21"/>
        </w:rPr>
        <w:t>，自动优化读取高度</w:t>
      </w:r>
      <w:r>
        <w:rPr>
          <w:rFonts w:ascii="宋体" w:eastAsia="宋体" w:hAnsi="宋体" w:hint="eastAsia"/>
          <w:sz w:val="21"/>
          <w:szCs w:val="21"/>
        </w:rPr>
        <w:t xml:space="preserve"> </w:t>
      </w:r>
    </w:p>
    <w:p w14:paraId="30724887"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15</w:t>
      </w:r>
      <w:r>
        <w:rPr>
          <w:rFonts w:ascii="宋体" w:eastAsia="宋体" w:hAnsi="宋体" w:hint="eastAsia"/>
          <w:sz w:val="21"/>
          <w:szCs w:val="21"/>
        </w:rPr>
        <w:t>.</w:t>
      </w:r>
      <w:r>
        <w:rPr>
          <w:rFonts w:ascii="宋体" w:eastAsia="宋体" w:hAnsi="宋体" w:hint="eastAsia"/>
          <w:sz w:val="21"/>
          <w:szCs w:val="21"/>
        </w:rPr>
        <w:t>检测卡盒：兼容，模块即插即用</w:t>
      </w:r>
      <w:r>
        <w:rPr>
          <w:rFonts w:ascii="宋体" w:eastAsia="宋体" w:hAnsi="宋体" w:hint="eastAsia"/>
          <w:sz w:val="21"/>
          <w:szCs w:val="21"/>
        </w:rPr>
        <w:t xml:space="preserve">(&lt;5 min) </w:t>
      </w:r>
      <w:r>
        <w:rPr>
          <w:rFonts w:ascii="宋体" w:eastAsia="宋体" w:hAnsi="宋体" w:hint="eastAsia"/>
          <w:sz w:val="21"/>
          <w:szCs w:val="21"/>
        </w:rPr>
        <w:t>，模块的升级和维修无需整机返厂，顶部具有三个卡盒卡位</w:t>
      </w:r>
    </w:p>
    <w:p w14:paraId="30724888"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16</w:t>
      </w:r>
      <w:r>
        <w:rPr>
          <w:rFonts w:ascii="宋体" w:eastAsia="宋体" w:hAnsi="宋体" w:hint="eastAsia"/>
          <w:sz w:val="21"/>
          <w:szCs w:val="21"/>
        </w:rPr>
        <w:t>.</w:t>
      </w:r>
      <w:r>
        <w:rPr>
          <w:rFonts w:ascii="宋体" w:eastAsia="宋体" w:hAnsi="宋体" w:hint="eastAsia"/>
          <w:sz w:val="21"/>
          <w:szCs w:val="21"/>
        </w:rPr>
        <w:t>活细胞成像系统和</w:t>
      </w:r>
      <w:r>
        <w:rPr>
          <w:rFonts w:ascii="宋体" w:eastAsia="宋体" w:hAnsi="宋体" w:hint="eastAsia"/>
          <w:sz w:val="21"/>
          <w:szCs w:val="21"/>
        </w:rPr>
        <w:t>Western Blot</w:t>
      </w:r>
      <w:r>
        <w:rPr>
          <w:rFonts w:ascii="宋体" w:eastAsia="宋体" w:hAnsi="宋体" w:hint="eastAsia"/>
          <w:sz w:val="21"/>
          <w:szCs w:val="21"/>
        </w:rPr>
        <w:t>系统：兼容</w:t>
      </w:r>
    </w:p>
    <w:p w14:paraId="30724889"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17</w:t>
      </w:r>
      <w:r>
        <w:rPr>
          <w:rFonts w:ascii="宋体" w:eastAsia="宋体" w:hAnsi="宋体" w:hint="eastAsia"/>
          <w:sz w:val="21"/>
          <w:szCs w:val="21"/>
        </w:rPr>
        <w:t>.</w:t>
      </w:r>
      <w:r>
        <w:rPr>
          <w:rFonts w:ascii="宋体" w:eastAsia="宋体" w:hAnsi="宋体" w:hint="eastAsia"/>
          <w:sz w:val="21"/>
          <w:szCs w:val="21"/>
        </w:rPr>
        <w:t>电脑连接方式：</w:t>
      </w:r>
      <w:r>
        <w:rPr>
          <w:rFonts w:ascii="宋体" w:eastAsia="宋体" w:hAnsi="宋体" w:hint="eastAsia"/>
          <w:sz w:val="21"/>
          <w:szCs w:val="21"/>
        </w:rPr>
        <w:t xml:space="preserve"> RS-232</w:t>
      </w:r>
      <w:r>
        <w:rPr>
          <w:rFonts w:ascii="宋体" w:eastAsia="宋体" w:hAnsi="宋体" w:hint="eastAsia"/>
          <w:sz w:val="21"/>
          <w:szCs w:val="21"/>
        </w:rPr>
        <w:t>串口或</w:t>
      </w:r>
      <w:r>
        <w:rPr>
          <w:rFonts w:ascii="宋体" w:eastAsia="宋体" w:hAnsi="宋体" w:hint="eastAsia"/>
          <w:sz w:val="21"/>
          <w:szCs w:val="21"/>
        </w:rPr>
        <w:t>USB</w:t>
      </w:r>
      <w:r>
        <w:rPr>
          <w:rFonts w:ascii="宋体" w:eastAsia="宋体" w:hAnsi="宋体" w:hint="eastAsia"/>
          <w:sz w:val="21"/>
          <w:szCs w:val="21"/>
        </w:rPr>
        <w:t>两种方式</w:t>
      </w:r>
    </w:p>
    <w:p w14:paraId="3072488A"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w:t>
      </w:r>
      <w:r>
        <w:rPr>
          <w:rFonts w:ascii="宋体" w:eastAsia="宋体" w:hAnsi="宋体" w:hint="eastAsia"/>
          <w:sz w:val="21"/>
          <w:szCs w:val="21"/>
        </w:rPr>
        <w:t>.</w:t>
      </w:r>
      <w:r>
        <w:rPr>
          <w:rFonts w:ascii="宋体" w:eastAsia="宋体" w:hAnsi="宋体" w:hint="eastAsia"/>
          <w:sz w:val="21"/>
          <w:szCs w:val="21"/>
        </w:rPr>
        <w:t>吸收光：</w:t>
      </w:r>
    </w:p>
    <w:p w14:paraId="3072488B"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18.1</w:t>
      </w:r>
      <w:r>
        <w:rPr>
          <w:rFonts w:ascii="宋体" w:eastAsia="宋体" w:hAnsi="宋体" w:hint="eastAsia"/>
          <w:sz w:val="21"/>
          <w:szCs w:val="21"/>
        </w:rPr>
        <w:t>.</w:t>
      </w:r>
      <w:r>
        <w:rPr>
          <w:rFonts w:ascii="宋体" w:eastAsia="宋体" w:hAnsi="宋体" w:hint="eastAsia"/>
          <w:sz w:val="21"/>
          <w:szCs w:val="21"/>
        </w:rPr>
        <w:t>波长范围：</w:t>
      </w:r>
      <w:r>
        <w:rPr>
          <w:rFonts w:ascii="宋体" w:eastAsia="宋体" w:hAnsi="宋体" w:hint="eastAsia"/>
          <w:sz w:val="21"/>
          <w:szCs w:val="21"/>
        </w:rPr>
        <w:t>230nm-1000nm</w:t>
      </w:r>
      <w:r>
        <w:rPr>
          <w:rFonts w:ascii="宋体" w:eastAsia="宋体" w:hAnsi="宋体" w:hint="eastAsia"/>
          <w:sz w:val="21"/>
          <w:szCs w:val="21"/>
        </w:rPr>
        <w:t>，</w:t>
      </w:r>
      <w:r>
        <w:rPr>
          <w:rFonts w:ascii="宋体" w:eastAsia="宋体" w:hAnsi="宋体" w:hint="eastAsia"/>
          <w:sz w:val="21"/>
          <w:szCs w:val="21"/>
        </w:rPr>
        <w:t>1nm</w:t>
      </w:r>
      <w:r>
        <w:rPr>
          <w:rFonts w:ascii="宋体" w:eastAsia="宋体" w:hAnsi="宋体" w:hint="eastAsia"/>
          <w:sz w:val="21"/>
          <w:szCs w:val="21"/>
        </w:rPr>
        <w:t>可调</w:t>
      </w:r>
    </w:p>
    <w:p w14:paraId="3072488C"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lastRenderedPageBreak/>
        <w:t>18.2</w:t>
      </w:r>
      <w:r>
        <w:rPr>
          <w:rFonts w:ascii="宋体" w:eastAsia="宋体" w:hAnsi="宋体" w:hint="eastAsia"/>
          <w:sz w:val="21"/>
          <w:szCs w:val="21"/>
        </w:rPr>
        <w:t>.</w:t>
      </w:r>
      <w:r>
        <w:rPr>
          <w:rFonts w:ascii="宋体" w:eastAsia="宋体" w:hAnsi="宋体" w:hint="eastAsia"/>
          <w:sz w:val="21"/>
          <w:szCs w:val="21"/>
        </w:rPr>
        <w:t>波长带宽：≤</w:t>
      </w:r>
      <w:r>
        <w:rPr>
          <w:rFonts w:ascii="宋体" w:eastAsia="宋体" w:hAnsi="宋体" w:hint="eastAsia"/>
          <w:sz w:val="21"/>
          <w:szCs w:val="21"/>
        </w:rPr>
        <w:t>4.0nm</w:t>
      </w:r>
    </w:p>
    <w:p w14:paraId="3072488D"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18.3</w:t>
      </w:r>
      <w:r>
        <w:rPr>
          <w:rFonts w:ascii="宋体" w:eastAsia="宋体" w:hAnsi="宋体" w:hint="eastAsia"/>
          <w:sz w:val="21"/>
          <w:szCs w:val="21"/>
        </w:rPr>
        <w:t>.</w:t>
      </w:r>
      <w:r>
        <w:rPr>
          <w:rFonts w:ascii="宋体" w:eastAsia="宋体" w:hAnsi="宋体" w:hint="eastAsia"/>
          <w:sz w:val="21"/>
          <w:szCs w:val="21"/>
        </w:rPr>
        <w:t>波长准确度：±</w:t>
      </w:r>
      <w:r>
        <w:rPr>
          <w:rFonts w:ascii="宋体" w:eastAsia="宋体" w:hAnsi="宋体" w:hint="eastAsia"/>
          <w:sz w:val="21"/>
          <w:szCs w:val="21"/>
        </w:rPr>
        <w:t>2.0nm</w:t>
      </w:r>
    </w:p>
    <w:p w14:paraId="3072488E"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18.4</w:t>
      </w:r>
      <w:r>
        <w:rPr>
          <w:rFonts w:ascii="宋体" w:eastAsia="宋体" w:hAnsi="宋体" w:hint="eastAsia"/>
          <w:sz w:val="21"/>
          <w:szCs w:val="21"/>
        </w:rPr>
        <w:t>.</w:t>
      </w:r>
      <w:r>
        <w:rPr>
          <w:rFonts w:ascii="宋体" w:eastAsia="宋体" w:hAnsi="宋体" w:hint="eastAsia"/>
          <w:sz w:val="21"/>
          <w:szCs w:val="21"/>
        </w:rPr>
        <w:t>波长重复性：±</w:t>
      </w:r>
      <w:r>
        <w:rPr>
          <w:rFonts w:ascii="宋体" w:eastAsia="宋体" w:hAnsi="宋体" w:hint="eastAsia"/>
          <w:sz w:val="21"/>
          <w:szCs w:val="21"/>
        </w:rPr>
        <w:t>1nm</w:t>
      </w:r>
    </w:p>
    <w:p w14:paraId="3072488F"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18.5</w:t>
      </w:r>
      <w:r>
        <w:rPr>
          <w:rFonts w:ascii="宋体" w:eastAsia="宋体" w:hAnsi="宋体" w:hint="eastAsia"/>
          <w:sz w:val="21"/>
          <w:szCs w:val="21"/>
        </w:rPr>
        <w:t>.</w:t>
      </w:r>
      <w:r>
        <w:rPr>
          <w:rFonts w:ascii="宋体" w:eastAsia="宋体" w:hAnsi="宋体" w:hint="eastAsia"/>
          <w:sz w:val="21"/>
          <w:szCs w:val="21"/>
        </w:rPr>
        <w:t>光度量范围：</w:t>
      </w:r>
      <w:r>
        <w:rPr>
          <w:rFonts w:ascii="宋体" w:eastAsia="宋体" w:hAnsi="宋体" w:hint="eastAsia"/>
          <w:sz w:val="21"/>
          <w:szCs w:val="21"/>
        </w:rPr>
        <w:t>0-4.0(OD)</w:t>
      </w:r>
    </w:p>
    <w:p w14:paraId="30724890"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18.6</w:t>
      </w:r>
      <w:r>
        <w:rPr>
          <w:rFonts w:ascii="宋体" w:eastAsia="宋体" w:hAnsi="宋体" w:hint="eastAsia"/>
          <w:sz w:val="21"/>
          <w:szCs w:val="21"/>
        </w:rPr>
        <w:t>.</w:t>
      </w:r>
      <w:r>
        <w:rPr>
          <w:rFonts w:ascii="宋体" w:eastAsia="宋体" w:hAnsi="宋体" w:hint="eastAsia"/>
          <w:sz w:val="21"/>
          <w:szCs w:val="21"/>
        </w:rPr>
        <w:t>分光检测分辨率：</w:t>
      </w:r>
      <w:r>
        <w:rPr>
          <w:rFonts w:ascii="宋体" w:eastAsia="宋体" w:hAnsi="宋体" w:hint="eastAsia"/>
          <w:sz w:val="21"/>
          <w:szCs w:val="21"/>
        </w:rPr>
        <w:t>0.001OD</w:t>
      </w:r>
    </w:p>
    <w:p w14:paraId="30724891"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18.7</w:t>
      </w:r>
      <w:r>
        <w:rPr>
          <w:rFonts w:ascii="宋体" w:eastAsia="宋体" w:hAnsi="宋体" w:hint="eastAsia"/>
          <w:sz w:val="21"/>
          <w:szCs w:val="21"/>
        </w:rPr>
        <w:t>.</w:t>
      </w:r>
      <w:r>
        <w:rPr>
          <w:rFonts w:ascii="宋体" w:eastAsia="宋体" w:hAnsi="宋体" w:hint="eastAsia"/>
          <w:sz w:val="21"/>
          <w:szCs w:val="21"/>
        </w:rPr>
        <w:t>测定准确度：＜±</w:t>
      </w:r>
      <w:r>
        <w:rPr>
          <w:rFonts w:ascii="宋体" w:eastAsia="宋体" w:hAnsi="宋体" w:hint="eastAsia"/>
          <w:sz w:val="21"/>
          <w:szCs w:val="21"/>
        </w:rPr>
        <w:t>0.010OD</w:t>
      </w:r>
      <w:r>
        <w:rPr>
          <w:rFonts w:ascii="宋体" w:eastAsia="宋体" w:hAnsi="宋体" w:hint="eastAsia"/>
          <w:sz w:val="21"/>
          <w:szCs w:val="21"/>
        </w:rPr>
        <w:t>±</w:t>
      </w:r>
      <w:r>
        <w:rPr>
          <w:rFonts w:ascii="宋体" w:eastAsia="宋体" w:hAnsi="宋体" w:hint="eastAsia"/>
          <w:sz w:val="21"/>
          <w:szCs w:val="21"/>
        </w:rPr>
        <w:t>1.0%</w:t>
      </w:r>
      <w:r>
        <w:rPr>
          <w:rFonts w:ascii="宋体" w:eastAsia="宋体" w:hAnsi="宋体" w:hint="eastAsia"/>
          <w:sz w:val="21"/>
          <w:szCs w:val="21"/>
        </w:rPr>
        <w:t>，</w:t>
      </w:r>
      <w:r>
        <w:rPr>
          <w:rFonts w:ascii="宋体" w:eastAsia="宋体" w:hAnsi="宋体" w:hint="eastAsia"/>
          <w:sz w:val="21"/>
          <w:szCs w:val="21"/>
        </w:rPr>
        <w:t>0-2.0OD</w:t>
      </w:r>
    </w:p>
    <w:p w14:paraId="30724892"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18.8</w:t>
      </w:r>
      <w:r>
        <w:rPr>
          <w:rFonts w:ascii="宋体" w:eastAsia="宋体" w:hAnsi="宋体" w:hint="eastAsia"/>
          <w:sz w:val="21"/>
          <w:szCs w:val="21"/>
        </w:rPr>
        <w:t>.</w:t>
      </w:r>
      <w:r>
        <w:rPr>
          <w:rFonts w:ascii="宋体" w:eastAsia="宋体" w:hAnsi="宋体" w:hint="eastAsia"/>
          <w:sz w:val="21"/>
          <w:szCs w:val="21"/>
        </w:rPr>
        <w:t>测定精确度：＜±</w:t>
      </w:r>
      <w:r>
        <w:rPr>
          <w:rFonts w:ascii="宋体" w:eastAsia="宋体" w:hAnsi="宋体" w:hint="eastAsia"/>
          <w:sz w:val="21"/>
          <w:szCs w:val="21"/>
        </w:rPr>
        <w:t>0.003OD</w:t>
      </w:r>
      <w:r>
        <w:rPr>
          <w:rFonts w:ascii="宋体" w:eastAsia="宋体" w:hAnsi="宋体" w:hint="eastAsia"/>
          <w:sz w:val="21"/>
          <w:szCs w:val="21"/>
        </w:rPr>
        <w:t>±</w:t>
      </w:r>
      <w:r>
        <w:rPr>
          <w:rFonts w:ascii="宋体" w:eastAsia="宋体" w:hAnsi="宋体" w:hint="eastAsia"/>
          <w:sz w:val="21"/>
          <w:szCs w:val="21"/>
        </w:rPr>
        <w:t>1.0%</w:t>
      </w:r>
      <w:r>
        <w:rPr>
          <w:rFonts w:ascii="宋体" w:eastAsia="宋体" w:hAnsi="宋体" w:hint="eastAsia"/>
          <w:sz w:val="21"/>
          <w:szCs w:val="21"/>
        </w:rPr>
        <w:t>，</w:t>
      </w:r>
      <w:r>
        <w:rPr>
          <w:rFonts w:ascii="宋体" w:eastAsia="宋体" w:hAnsi="宋体" w:hint="eastAsia"/>
          <w:sz w:val="21"/>
          <w:szCs w:val="21"/>
        </w:rPr>
        <w:t>0-2.0OD</w:t>
      </w:r>
    </w:p>
    <w:p w14:paraId="30724893"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18.9</w:t>
      </w:r>
      <w:r>
        <w:rPr>
          <w:rFonts w:ascii="宋体" w:eastAsia="宋体" w:hAnsi="宋体" w:hint="eastAsia"/>
          <w:sz w:val="21"/>
          <w:szCs w:val="21"/>
        </w:rPr>
        <w:t>.</w:t>
      </w:r>
      <w:r>
        <w:rPr>
          <w:rFonts w:ascii="宋体" w:eastAsia="宋体" w:hAnsi="宋体" w:hint="eastAsia"/>
          <w:sz w:val="21"/>
          <w:szCs w:val="21"/>
        </w:rPr>
        <w:t>杂散光：≤</w:t>
      </w:r>
      <w:r>
        <w:rPr>
          <w:rFonts w:ascii="宋体" w:eastAsia="宋体" w:hAnsi="宋体" w:hint="eastAsia"/>
          <w:sz w:val="21"/>
          <w:szCs w:val="21"/>
        </w:rPr>
        <w:t>0.05%@230nm</w:t>
      </w:r>
    </w:p>
    <w:p w14:paraId="30724894"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18.10</w:t>
      </w:r>
      <w:r>
        <w:rPr>
          <w:rFonts w:ascii="宋体" w:eastAsia="宋体" w:hAnsi="宋体" w:hint="eastAsia"/>
          <w:sz w:val="21"/>
          <w:szCs w:val="21"/>
        </w:rPr>
        <w:t>非温度依赖的光程校正技术：具有光程校正技术，且校正结果不随温度变化而变化</w:t>
      </w:r>
    </w:p>
    <w:p w14:paraId="30724895"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19</w:t>
      </w:r>
      <w:r>
        <w:rPr>
          <w:rFonts w:ascii="宋体" w:eastAsia="宋体" w:hAnsi="宋体" w:hint="eastAsia"/>
          <w:sz w:val="21"/>
          <w:szCs w:val="21"/>
        </w:rPr>
        <w:t>.</w:t>
      </w:r>
      <w:r>
        <w:rPr>
          <w:rFonts w:ascii="宋体" w:eastAsia="宋体" w:hAnsi="宋体" w:hint="eastAsia"/>
          <w:sz w:val="21"/>
          <w:szCs w:val="21"/>
        </w:rPr>
        <w:t>荧光强度：</w:t>
      </w:r>
    </w:p>
    <w:p w14:paraId="30724896"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19.1</w:t>
      </w:r>
      <w:r>
        <w:rPr>
          <w:rFonts w:ascii="宋体" w:eastAsia="宋体" w:hAnsi="宋体" w:hint="eastAsia"/>
          <w:sz w:val="21"/>
          <w:szCs w:val="21"/>
        </w:rPr>
        <w:t>.</w:t>
      </w:r>
      <w:r>
        <w:rPr>
          <w:rFonts w:ascii="宋体" w:eastAsia="宋体" w:hAnsi="宋体" w:hint="eastAsia"/>
          <w:sz w:val="21"/>
          <w:szCs w:val="21"/>
        </w:rPr>
        <w:t>荧光检测支持：微孔板顶部及底部检测</w:t>
      </w:r>
    </w:p>
    <w:p w14:paraId="30724897"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19.2</w:t>
      </w:r>
      <w:r>
        <w:rPr>
          <w:rFonts w:ascii="宋体" w:eastAsia="宋体" w:hAnsi="宋体" w:hint="eastAsia"/>
          <w:sz w:val="21"/>
          <w:szCs w:val="21"/>
        </w:rPr>
        <w:t>.</w:t>
      </w:r>
      <w:r>
        <w:rPr>
          <w:rFonts w:ascii="宋体" w:eastAsia="宋体" w:hAnsi="宋体" w:hint="eastAsia"/>
          <w:sz w:val="21"/>
          <w:szCs w:val="21"/>
        </w:rPr>
        <w:t>波长范围：</w:t>
      </w:r>
      <w:r>
        <w:rPr>
          <w:rFonts w:ascii="宋体" w:eastAsia="宋体" w:hAnsi="宋体" w:hint="eastAsia"/>
          <w:sz w:val="21"/>
          <w:szCs w:val="21"/>
        </w:rPr>
        <w:t>250nm</w:t>
      </w:r>
      <w:r>
        <w:rPr>
          <w:rFonts w:ascii="宋体" w:eastAsia="宋体" w:hAnsi="宋体" w:hint="eastAsia"/>
          <w:sz w:val="21"/>
          <w:szCs w:val="21"/>
        </w:rPr>
        <w:t>—</w:t>
      </w:r>
      <w:r>
        <w:rPr>
          <w:rFonts w:ascii="宋体" w:eastAsia="宋体" w:hAnsi="宋体" w:hint="eastAsia"/>
          <w:sz w:val="21"/>
          <w:szCs w:val="21"/>
        </w:rPr>
        <w:t>850nm</w:t>
      </w:r>
      <w:r>
        <w:rPr>
          <w:rFonts w:ascii="宋体" w:eastAsia="宋体" w:hAnsi="宋体" w:hint="eastAsia"/>
          <w:sz w:val="21"/>
          <w:szCs w:val="21"/>
        </w:rPr>
        <w:t>，</w:t>
      </w:r>
      <w:r>
        <w:rPr>
          <w:rFonts w:ascii="宋体" w:eastAsia="宋体" w:hAnsi="宋体" w:hint="eastAsia"/>
          <w:sz w:val="21"/>
          <w:szCs w:val="21"/>
        </w:rPr>
        <w:t>1nm</w:t>
      </w:r>
      <w:r>
        <w:rPr>
          <w:rFonts w:ascii="宋体" w:eastAsia="宋体" w:hAnsi="宋体" w:hint="eastAsia"/>
          <w:sz w:val="21"/>
          <w:szCs w:val="21"/>
        </w:rPr>
        <w:t>可调</w:t>
      </w:r>
    </w:p>
    <w:p w14:paraId="30724898"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19.3</w:t>
      </w:r>
      <w:r>
        <w:rPr>
          <w:rFonts w:ascii="宋体" w:eastAsia="宋体" w:hAnsi="宋体" w:hint="eastAsia"/>
          <w:sz w:val="21"/>
          <w:szCs w:val="21"/>
        </w:rPr>
        <w:t>.</w:t>
      </w:r>
      <w:r>
        <w:rPr>
          <w:rFonts w:ascii="宋体" w:eastAsia="宋体" w:hAnsi="宋体" w:hint="eastAsia"/>
          <w:sz w:val="21"/>
          <w:szCs w:val="21"/>
        </w:rPr>
        <w:t>带宽可调：</w:t>
      </w:r>
      <w:r>
        <w:rPr>
          <w:rFonts w:ascii="宋体" w:eastAsia="宋体" w:hAnsi="宋体" w:hint="eastAsia"/>
          <w:sz w:val="21"/>
          <w:szCs w:val="21"/>
        </w:rPr>
        <w:t>(EX)9nm/15nm</w:t>
      </w:r>
      <w:r>
        <w:rPr>
          <w:rFonts w:ascii="宋体" w:eastAsia="宋体" w:hAnsi="宋体" w:hint="eastAsia"/>
          <w:sz w:val="21"/>
          <w:szCs w:val="21"/>
        </w:rPr>
        <w:t>；</w:t>
      </w:r>
      <w:r>
        <w:rPr>
          <w:rFonts w:ascii="宋体" w:eastAsia="宋体" w:hAnsi="宋体" w:hint="eastAsia"/>
          <w:sz w:val="21"/>
          <w:szCs w:val="21"/>
        </w:rPr>
        <w:t xml:space="preserve"> ( EM)15nm/25nm</w:t>
      </w:r>
    </w:p>
    <w:p w14:paraId="30724899"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19.4</w:t>
      </w:r>
      <w:r>
        <w:rPr>
          <w:rFonts w:ascii="宋体" w:eastAsia="宋体" w:hAnsi="宋体" w:hint="eastAsia"/>
          <w:sz w:val="21"/>
          <w:szCs w:val="21"/>
        </w:rPr>
        <w:t>.</w:t>
      </w:r>
      <w:r>
        <w:rPr>
          <w:rFonts w:ascii="宋体" w:eastAsia="宋体" w:hAnsi="宋体" w:hint="eastAsia"/>
          <w:sz w:val="21"/>
          <w:szCs w:val="21"/>
        </w:rPr>
        <w:t>动态学范围：≥</w:t>
      </w:r>
      <w:r>
        <w:rPr>
          <w:rFonts w:ascii="宋体" w:eastAsia="宋体" w:hAnsi="宋体" w:hint="eastAsia"/>
          <w:sz w:val="21"/>
          <w:szCs w:val="21"/>
        </w:rPr>
        <w:t>7</w:t>
      </w:r>
      <w:r>
        <w:rPr>
          <w:rFonts w:ascii="宋体" w:eastAsia="宋体" w:hAnsi="宋体" w:hint="eastAsia"/>
          <w:sz w:val="21"/>
          <w:szCs w:val="21"/>
        </w:rPr>
        <w:t>个数量级</w:t>
      </w:r>
    </w:p>
    <w:p w14:paraId="3072489A"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19.5</w:t>
      </w:r>
      <w:r>
        <w:rPr>
          <w:rFonts w:ascii="宋体" w:eastAsia="宋体" w:hAnsi="宋体" w:hint="eastAsia"/>
          <w:sz w:val="21"/>
          <w:szCs w:val="21"/>
        </w:rPr>
        <w:t>.</w:t>
      </w:r>
      <w:r>
        <w:rPr>
          <w:rFonts w:ascii="宋体" w:eastAsia="宋体" w:hAnsi="宋体" w:hint="eastAsia"/>
          <w:sz w:val="21"/>
          <w:szCs w:val="21"/>
        </w:rPr>
        <w:t>灵敏度：≤</w:t>
      </w:r>
      <w:r>
        <w:rPr>
          <w:rFonts w:ascii="宋体" w:eastAsia="宋体" w:hAnsi="宋体" w:hint="eastAsia"/>
          <w:sz w:val="21"/>
          <w:szCs w:val="21"/>
        </w:rPr>
        <w:t>0.5pM</w:t>
      </w:r>
      <w:r>
        <w:rPr>
          <w:rFonts w:ascii="宋体" w:eastAsia="宋体" w:hAnsi="宋体" w:hint="eastAsia"/>
          <w:sz w:val="21"/>
          <w:szCs w:val="21"/>
        </w:rPr>
        <w:t>荧光素，</w:t>
      </w:r>
      <w:r>
        <w:rPr>
          <w:rFonts w:ascii="宋体" w:eastAsia="宋体" w:hAnsi="宋体" w:hint="eastAsia"/>
          <w:sz w:val="21"/>
          <w:szCs w:val="21"/>
        </w:rPr>
        <w:t>96</w:t>
      </w:r>
      <w:r>
        <w:rPr>
          <w:rFonts w:ascii="宋体" w:eastAsia="宋体" w:hAnsi="宋体" w:hint="eastAsia"/>
          <w:sz w:val="21"/>
          <w:szCs w:val="21"/>
        </w:rPr>
        <w:t>孔板顶读；≤</w:t>
      </w:r>
      <w:r>
        <w:rPr>
          <w:rFonts w:ascii="宋体" w:eastAsia="宋体" w:hAnsi="宋体" w:hint="eastAsia"/>
          <w:sz w:val="21"/>
          <w:szCs w:val="21"/>
        </w:rPr>
        <w:t>2.5pM</w:t>
      </w:r>
      <w:r>
        <w:rPr>
          <w:rFonts w:ascii="宋体" w:eastAsia="宋体" w:hAnsi="宋体" w:hint="eastAsia"/>
          <w:sz w:val="21"/>
          <w:szCs w:val="21"/>
        </w:rPr>
        <w:t>荧光素，</w:t>
      </w:r>
      <w:r>
        <w:rPr>
          <w:rFonts w:ascii="宋体" w:eastAsia="宋体" w:hAnsi="宋体" w:hint="eastAsia"/>
          <w:sz w:val="21"/>
          <w:szCs w:val="21"/>
        </w:rPr>
        <w:t>96</w:t>
      </w:r>
      <w:r>
        <w:rPr>
          <w:rFonts w:ascii="宋体" w:eastAsia="宋体" w:hAnsi="宋体" w:hint="eastAsia"/>
          <w:sz w:val="21"/>
          <w:szCs w:val="21"/>
        </w:rPr>
        <w:t>孔板底读</w:t>
      </w:r>
      <w:r>
        <w:rPr>
          <w:rFonts w:ascii="宋体" w:eastAsia="宋体" w:hAnsi="宋体" w:hint="eastAsia"/>
          <w:sz w:val="21"/>
          <w:szCs w:val="21"/>
        </w:rPr>
        <w:t xml:space="preserve"> </w:t>
      </w:r>
    </w:p>
    <w:p w14:paraId="3072489B"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 xml:space="preserve">19.6 </w:t>
      </w:r>
      <w:r>
        <w:rPr>
          <w:rFonts w:ascii="宋体" w:eastAsia="宋体" w:hAnsi="宋体" w:hint="eastAsia"/>
          <w:sz w:val="21"/>
          <w:szCs w:val="21"/>
        </w:rPr>
        <w:t>.</w:t>
      </w:r>
      <w:r>
        <w:rPr>
          <w:rFonts w:ascii="宋体" w:eastAsia="宋体" w:hAnsi="宋体" w:hint="eastAsia"/>
          <w:sz w:val="21"/>
          <w:szCs w:val="21"/>
        </w:rPr>
        <w:t>荧光检测技术：</w:t>
      </w:r>
      <w:r>
        <w:rPr>
          <w:rFonts w:ascii="宋体" w:eastAsia="宋体" w:hAnsi="宋体" w:hint="eastAsia"/>
          <w:sz w:val="21"/>
          <w:szCs w:val="21"/>
        </w:rPr>
        <w:t>Auto-LED</w:t>
      </w:r>
      <w:r>
        <w:rPr>
          <w:rFonts w:ascii="宋体" w:eastAsia="宋体" w:hAnsi="宋体" w:hint="eastAsia"/>
          <w:sz w:val="21"/>
          <w:szCs w:val="21"/>
        </w:rPr>
        <w:t>和</w:t>
      </w:r>
      <w:r>
        <w:rPr>
          <w:rFonts w:ascii="宋体" w:eastAsia="宋体" w:hAnsi="宋体" w:hint="eastAsia"/>
          <w:sz w:val="21"/>
          <w:szCs w:val="21"/>
        </w:rPr>
        <w:t>Auto-PMT</w:t>
      </w:r>
      <w:r>
        <w:rPr>
          <w:rFonts w:ascii="宋体" w:eastAsia="宋体" w:hAnsi="宋体" w:hint="eastAsia"/>
          <w:sz w:val="21"/>
          <w:szCs w:val="21"/>
        </w:rPr>
        <w:t>结合技术</w:t>
      </w:r>
    </w:p>
    <w:p w14:paraId="3072489C"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19.7</w:t>
      </w:r>
      <w:r>
        <w:rPr>
          <w:rFonts w:ascii="宋体" w:eastAsia="宋体" w:hAnsi="宋体" w:hint="eastAsia"/>
          <w:sz w:val="21"/>
          <w:szCs w:val="21"/>
        </w:rPr>
        <w:t>.</w:t>
      </w:r>
      <w:r>
        <w:rPr>
          <w:rFonts w:ascii="宋体" w:eastAsia="宋体" w:hAnsi="宋体" w:hint="eastAsia"/>
          <w:sz w:val="21"/>
          <w:szCs w:val="21"/>
        </w:rPr>
        <w:t>荧光检测</w:t>
      </w:r>
      <w:r>
        <w:rPr>
          <w:rFonts w:ascii="宋体" w:eastAsia="宋体" w:hAnsi="宋体" w:hint="eastAsia"/>
          <w:sz w:val="21"/>
          <w:szCs w:val="21"/>
        </w:rPr>
        <w:t>PMT</w:t>
      </w:r>
      <w:r>
        <w:rPr>
          <w:rFonts w:ascii="宋体" w:eastAsia="宋体" w:hAnsi="宋体" w:hint="eastAsia"/>
          <w:sz w:val="21"/>
          <w:szCs w:val="21"/>
        </w:rPr>
        <w:t>：双重</w:t>
      </w:r>
      <w:r>
        <w:rPr>
          <w:rFonts w:ascii="宋体" w:eastAsia="宋体" w:hAnsi="宋体" w:hint="eastAsia"/>
          <w:sz w:val="21"/>
          <w:szCs w:val="21"/>
        </w:rPr>
        <w:t>PMT</w:t>
      </w:r>
      <w:r>
        <w:rPr>
          <w:rFonts w:ascii="宋体" w:eastAsia="宋体" w:hAnsi="宋体" w:hint="eastAsia"/>
          <w:sz w:val="21"/>
          <w:szCs w:val="21"/>
        </w:rPr>
        <w:t>技术，增益调节和光子计数两种模式可用</w:t>
      </w:r>
    </w:p>
    <w:p w14:paraId="3072489D"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20</w:t>
      </w:r>
      <w:r>
        <w:rPr>
          <w:rFonts w:ascii="宋体" w:eastAsia="宋体" w:hAnsi="宋体" w:hint="eastAsia"/>
          <w:sz w:val="21"/>
          <w:szCs w:val="21"/>
        </w:rPr>
        <w:t>.</w:t>
      </w:r>
      <w:r>
        <w:rPr>
          <w:rFonts w:ascii="宋体" w:eastAsia="宋体" w:hAnsi="宋体" w:hint="eastAsia"/>
          <w:sz w:val="21"/>
          <w:szCs w:val="21"/>
        </w:rPr>
        <w:t>化学发光：</w:t>
      </w:r>
    </w:p>
    <w:p w14:paraId="3072489E"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20.1</w:t>
      </w:r>
      <w:r>
        <w:rPr>
          <w:rFonts w:ascii="宋体" w:eastAsia="宋体" w:hAnsi="宋体" w:hint="eastAsia"/>
          <w:sz w:val="21"/>
          <w:szCs w:val="21"/>
        </w:rPr>
        <w:t>.</w:t>
      </w:r>
      <w:r>
        <w:rPr>
          <w:rFonts w:ascii="宋体" w:eastAsia="宋体" w:hAnsi="宋体" w:hint="eastAsia"/>
          <w:sz w:val="21"/>
          <w:szCs w:val="21"/>
        </w:rPr>
        <w:t>化学发光检测支持：微孔板顶部检测</w:t>
      </w:r>
    </w:p>
    <w:p w14:paraId="3072489F"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20.2</w:t>
      </w:r>
      <w:r>
        <w:rPr>
          <w:rFonts w:ascii="宋体" w:eastAsia="宋体" w:hAnsi="宋体" w:hint="eastAsia"/>
          <w:sz w:val="21"/>
          <w:szCs w:val="21"/>
        </w:rPr>
        <w:t>.</w:t>
      </w:r>
      <w:r>
        <w:rPr>
          <w:rFonts w:ascii="宋体" w:eastAsia="宋体" w:hAnsi="宋体" w:hint="eastAsia"/>
          <w:sz w:val="21"/>
          <w:szCs w:val="21"/>
        </w:rPr>
        <w:t>波长范围：</w:t>
      </w:r>
      <w:r>
        <w:rPr>
          <w:rFonts w:ascii="宋体" w:eastAsia="宋体" w:hAnsi="宋体" w:hint="eastAsia"/>
          <w:sz w:val="21"/>
          <w:szCs w:val="21"/>
        </w:rPr>
        <w:t>300nm</w:t>
      </w:r>
      <w:r>
        <w:rPr>
          <w:rFonts w:ascii="宋体" w:eastAsia="宋体" w:hAnsi="宋体" w:hint="eastAsia"/>
          <w:sz w:val="21"/>
          <w:szCs w:val="21"/>
        </w:rPr>
        <w:t>—</w:t>
      </w:r>
      <w:r>
        <w:rPr>
          <w:rFonts w:ascii="宋体" w:eastAsia="宋体" w:hAnsi="宋体" w:hint="eastAsia"/>
          <w:sz w:val="21"/>
          <w:szCs w:val="21"/>
        </w:rPr>
        <w:t>850nm</w:t>
      </w:r>
      <w:r>
        <w:rPr>
          <w:rFonts w:ascii="宋体" w:eastAsia="宋体" w:hAnsi="宋体" w:hint="eastAsia"/>
          <w:sz w:val="21"/>
          <w:szCs w:val="21"/>
        </w:rPr>
        <w:t>，</w:t>
      </w:r>
      <w:r>
        <w:rPr>
          <w:rFonts w:ascii="宋体" w:eastAsia="宋体" w:hAnsi="宋体" w:hint="eastAsia"/>
          <w:sz w:val="21"/>
          <w:szCs w:val="21"/>
        </w:rPr>
        <w:t>1nm</w:t>
      </w:r>
      <w:r>
        <w:rPr>
          <w:rFonts w:ascii="宋体" w:eastAsia="宋体" w:hAnsi="宋体" w:hint="eastAsia"/>
          <w:sz w:val="21"/>
          <w:szCs w:val="21"/>
        </w:rPr>
        <w:t>可调</w:t>
      </w:r>
    </w:p>
    <w:p w14:paraId="307248A0"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20.3</w:t>
      </w:r>
      <w:r>
        <w:rPr>
          <w:rFonts w:ascii="宋体" w:eastAsia="宋体" w:hAnsi="宋体" w:hint="eastAsia"/>
          <w:sz w:val="21"/>
          <w:szCs w:val="21"/>
        </w:rPr>
        <w:t>.</w:t>
      </w:r>
      <w:r>
        <w:rPr>
          <w:rFonts w:ascii="宋体" w:eastAsia="宋体" w:hAnsi="宋体" w:hint="eastAsia"/>
          <w:sz w:val="21"/>
          <w:szCs w:val="21"/>
        </w:rPr>
        <w:t>带宽可调：</w:t>
      </w:r>
      <w:r>
        <w:rPr>
          <w:rFonts w:ascii="宋体" w:eastAsia="宋体" w:hAnsi="宋体" w:hint="eastAsia"/>
          <w:sz w:val="21"/>
          <w:szCs w:val="21"/>
        </w:rPr>
        <w:t>15nm/25nm</w:t>
      </w:r>
    </w:p>
    <w:p w14:paraId="307248A1"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20.4</w:t>
      </w:r>
      <w:r>
        <w:rPr>
          <w:rFonts w:ascii="宋体" w:eastAsia="宋体" w:hAnsi="宋体" w:hint="eastAsia"/>
          <w:sz w:val="21"/>
          <w:szCs w:val="21"/>
        </w:rPr>
        <w:t>.</w:t>
      </w:r>
      <w:r>
        <w:rPr>
          <w:rFonts w:ascii="宋体" w:eastAsia="宋体" w:hAnsi="宋体" w:hint="eastAsia"/>
          <w:sz w:val="21"/>
          <w:szCs w:val="21"/>
        </w:rPr>
        <w:t>动态学范围：≥</w:t>
      </w:r>
      <w:r>
        <w:rPr>
          <w:rFonts w:ascii="宋体" w:eastAsia="宋体" w:hAnsi="宋体" w:hint="eastAsia"/>
          <w:sz w:val="21"/>
          <w:szCs w:val="21"/>
        </w:rPr>
        <w:t>6</w:t>
      </w:r>
      <w:r>
        <w:rPr>
          <w:rFonts w:ascii="宋体" w:eastAsia="宋体" w:hAnsi="宋体" w:hint="eastAsia"/>
          <w:sz w:val="21"/>
          <w:szCs w:val="21"/>
        </w:rPr>
        <w:t>个数量级</w:t>
      </w:r>
    </w:p>
    <w:p w14:paraId="307248A2"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20.5</w:t>
      </w:r>
      <w:r>
        <w:rPr>
          <w:rFonts w:ascii="宋体" w:eastAsia="宋体" w:hAnsi="宋体" w:hint="eastAsia"/>
          <w:sz w:val="21"/>
          <w:szCs w:val="21"/>
        </w:rPr>
        <w:t>.</w:t>
      </w:r>
      <w:r>
        <w:rPr>
          <w:rFonts w:ascii="宋体" w:eastAsia="宋体" w:hAnsi="宋体" w:hint="eastAsia"/>
          <w:sz w:val="21"/>
          <w:szCs w:val="21"/>
        </w:rPr>
        <w:t>化学发光检测器：制冷型</w:t>
      </w:r>
      <w:r>
        <w:rPr>
          <w:rFonts w:ascii="宋体" w:eastAsia="宋体" w:hAnsi="宋体" w:hint="eastAsia"/>
          <w:sz w:val="21"/>
          <w:szCs w:val="21"/>
        </w:rPr>
        <w:t>PMT</w:t>
      </w:r>
    </w:p>
    <w:p w14:paraId="307248A3"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20.6</w:t>
      </w:r>
      <w:r>
        <w:rPr>
          <w:rFonts w:ascii="宋体" w:eastAsia="宋体" w:hAnsi="宋体" w:hint="eastAsia"/>
          <w:sz w:val="21"/>
          <w:szCs w:val="21"/>
        </w:rPr>
        <w:t>.</w:t>
      </w:r>
      <w:r>
        <w:rPr>
          <w:rFonts w:ascii="宋体" w:eastAsia="宋体" w:hAnsi="宋体" w:hint="eastAsia"/>
          <w:sz w:val="21"/>
          <w:szCs w:val="21"/>
        </w:rPr>
        <w:t>灵敏度：≤</w:t>
      </w:r>
      <w:r>
        <w:rPr>
          <w:rFonts w:ascii="宋体" w:eastAsia="宋体" w:hAnsi="宋体" w:hint="eastAsia"/>
          <w:sz w:val="21"/>
          <w:szCs w:val="21"/>
        </w:rPr>
        <w:t>3pM  ATP  96</w:t>
      </w:r>
      <w:r>
        <w:rPr>
          <w:rFonts w:ascii="宋体" w:eastAsia="宋体" w:hAnsi="宋体" w:hint="eastAsia"/>
          <w:sz w:val="21"/>
          <w:szCs w:val="21"/>
        </w:rPr>
        <w:t>孔板；≤</w:t>
      </w:r>
      <w:r>
        <w:rPr>
          <w:rFonts w:ascii="宋体" w:eastAsia="宋体" w:hAnsi="宋体" w:hint="eastAsia"/>
          <w:sz w:val="21"/>
          <w:szCs w:val="21"/>
        </w:rPr>
        <w:t>6pM ATP  384</w:t>
      </w:r>
      <w:r>
        <w:rPr>
          <w:rFonts w:ascii="宋体" w:eastAsia="宋体" w:hAnsi="宋体" w:hint="eastAsia"/>
          <w:sz w:val="21"/>
          <w:szCs w:val="21"/>
        </w:rPr>
        <w:t>孔板</w:t>
      </w:r>
      <w:r>
        <w:rPr>
          <w:rFonts w:ascii="宋体" w:eastAsia="宋体" w:hAnsi="宋体" w:hint="eastAsia"/>
          <w:sz w:val="21"/>
          <w:szCs w:val="21"/>
        </w:rPr>
        <w:t xml:space="preserve"> </w:t>
      </w:r>
    </w:p>
    <w:p w14:paraId="307248A4"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20.7</w:t>
      </w:r>
      <w:r>
        <w:rPr>
          <w:rFonts w:ascii="宋体" w:eastAsia="宋体" w:hAnsi="宋体" w:hint="eastAsia"/>
          <w:sz w:val="21"/>
          <w:szCs w:val="21"/>
        </w:rPr>
        <w:t>.</w:t>
      </w:r>
      <w:r>
        <w:rPr>
          <w:rFonts w:ascii="宋体" w:eastAsia="宋体" w:hAnsi="宋体" w:hint="eastAsia"/>
          <w:sz w:val="21"/>
          <w:szCs w:val="21"/>
        </w:rPr>
        <w:t>孔间干扰：≤</w:t>
      </w:r>
      <w:r>
        <w:rPr>
          <w:rFonts w:ascii="宋体" w:eastAsia="宋体" w:hAnsi="宋体" w:hint="eastAsia"/>
          <w:sz w:val="21"/>
          <w:szCs w:val="21"/>
        </w:rPr>
        <w:t>0.4%</w:t>
      </w:r>
      <w:r>
        <w:rPr>
          <w:rFonts w:ascii="宋体" w:eastAsia="宋体" w:hAnsi="宋体" w:hint="eastAsia"/>
          <w:sz w:val="21"/>
          <w:szCs w:val="21"/>
        </w:rPr>
        <w:t>，白色</w:t>
      </w:r>
      <w:r>
        <w:rPr>
          <w:rFonts w:ascii="宋体" w:eastAsia="宋体" w:hAnsi="宋体" w:hint="eastAsia"/>
          <w:sz w:val="21"/>
          <w:szCs w:val="21"/>
        </w:rPr>
        <w:t>96/384</w:t>
      </w:r>
      <w:r>
        <w:rPr>
          <w:rFonts w:ascii="宋体" w:eastAsia="宋体" w:hAnsi="宋体" w:hint="eastAsia"/>
          <w:sz w:val="21"/>
          <w:szCs w:val="21"/>
        </w:rPr>
        <w:t>孔板</w:t>
      </w:r>
    </w:p>
    <w:p w14:paraId="307248A5"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21</w:t>
      </w:r>
      <w:r>
        <w:rPr>
          <w:rFonts w:ascii="宋体" w:eastAsia="宋体" w:hAnsi="宋体" w:hint="eastAsia"/>
          <w:sz w:val="21"/>
          <w:szCs w:val="21"/>
        </w:rPr>
        <w:t>.</w:t>
      </w:r>
      <w:r>
        <w:rPr>
          <w:rFonts w:ascii="宋体" w:eastAsia="宋体" w:hAnsi="宋体" w:hint="eastAsia"/>
          <w:sz w:val="21"/>
          <w:szCs w:val="21"/>
        </w:rPr>
        <w:t>双通道注射器卡盒：</w:t>
      </w:r>
    </w:p>
    <w:p w14:paraId="307248A6"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21.1</w:t>
      </w:r>
      <w:r>
        <w:rPr>
          <w:rFonts w:ascii="宋体" w:eastAsia="宋体" w:hAnsi="宋体" w:hint="eastAsia"/>
          <w:sz w:val="21"/>
          <w:szCs w:val="21"/>
        </w:rPr>
        <w:t>.</w:t>
      </w:r>
      <w:r>
        <w:rPr>
          <w:rFonts w:ascii="宋体" w:eastAsia="宋体" w:hAnsi="宋体" w:hint="eastAsia"/>
          <w:sz w:val="21"/>
          <w:szCs w:val="21"/>
        </w:rPr>
        <w:t>注射器数目：</w:t>
      </w:r>
      <w:r>
        <w:rPr>
          <w:rFonts w:ascii="宋体" w:eastAsia="宋体" w:hAnsi="宋体" w:hint="eastAsia"/>
          <w:sz w:val="21"/>
          <w:szCs w:val="21"/>
        </w:rPr>
        <w:t>2</w:t>
      </w:r>
      <w:r>
        <w:rPr>
          <w:rFonts w:ascii="宋体" w:eastAsia="宋体" w:hAnsi="宋体" w:hint="eastAsia"/>
          <w:sz w:val="21"/>
          <w:szCs w:val="21"/>
        </w:rPr>
        <w:t>个，内置</w:t>
      </w:r>
    </w:p>
    <w:p w14:paraId="307248A7"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21.2</w:t>
      </w:r>
      <w:r>
        <w:rPr>
          <w:rFonts w:ascii="宋体" w:eastAsia="宋体" w:hAnsi="宋体" w:hint="eastAsia"/>
          <w:sz w:val="21"/>
          <w:szCs w:val="21"/>
        </w:rPr>
        <w:t>.</w:t>
      </w:r>
      <w:r>
        <w:rPr>
          <w:rFonts w:ascii="宋体" w:eastAsia="宋体" w:hAnsi="宋体" w:hint="eastAsia"/>
          <w:sz w:val="21"/>
          <w:szCs w:val="21"/>
        </w:rPr>
        <w:t>检测灵敏度：</w:t>
      </w:r>
      <w:r>
        <w:rPr>
          <w:rFonts w:ascii="宋体" w:eastAsia="宋体" w:hAnsi="宋体" w:hint="eastAsia"/>
          <w:sz w:val="21"/>
          <w:szCs w:val="21"/>
        </w:rPr>
        <w:t>&lt;20amol ATP</w:t>
      </w:r>
      <w:r>
        <w:rPr>
          <w:rFonts w:ascii="宋体" w:eastAsia="宋体" w:hAnsi="宋体" w:hint="eastAsia"/>
          <w:sz w:val="21"/>
          <w:szCs w:val="21"/>
        </w:rPr>
        <w:t>，闪光</w:t>
      </w:r>
    </w:p>
    <w:p w14:paraId="307248A8"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21.3</w:t>
      </w:r>
      <w:r>
        <w:rPr>
          <w:rFonts w:ascii="宋体" w:eastAsia="宋体" w:hAnsi="宋体" w:hint="eastAsia"/>
          <w:sz w:val="21"/>
          <w:szCs w:val="21"/>
        </w:rPr>
        <w:t>.</w:t>
      </w:r>
      <w:r>
        <w:rPr>
          <w:rFonts w:ascii="宋体" w:eastAsia="宋体" w:hAnsi="宋体" w:hint="eastAsia"/>
          <w:sz w:val="21"/>
          <w:szCs w:val="21"/>
        </w:rPr>
        <w:t>加样体积：</w:t>
      </w:r>
      <w:r>
        <w:rPr>
          <w:rFonts w:ascii="宋体" w:eastAsia="宋体" w:hAnsi="宋体" w:hint="eastAsia"/>
          <w:sz w:val="21"/>
          <w:szCs w:val="21"/>
        </w:rPr>
        <w:t>1</w:t>
      </w:r>
      <w:r>
        <w:rPr>
          <w:rFonts w:ascii="宋体" w:eastAsia="宋体" w:hAnsi="宋体" w:hint="eastAsia"/>
          <w:sz w:val="21"/>
          <w:szCs w:val="21"/>
        </w:rPr>
        <w:t>μ</w:t>
      </w:r>
      <w:r>
        <w:rPr>
          <w:rFonts w:ascii="宋体" w:eastAsia="宋体" w:hAnsi="宋体" w:hint="eastAsia"/>
          <w:sz w:val="21"/>
          <w:szCs w:val="21"/>
        </w:rPr>
        <w:t>l</w:t>
      </w:r>
      <w:r>
        <w:rPr>
          <w:rFonts w:ascii="宋体" w:eastAsia="宋体" w:hAnsi="宋体" w:hint="eastAsia"/>
          <w:sz w:val="21"/>
          <w:szCs w:val="21"/>
        </w:rPr>
        <w:t>至最大孔体积，根据微孔板类型自动改变，</w:t>
      </w:r>
      <w:r>
        <w:rPr>
          <w:rFonts w:ascii="宋体" w:eastAsia="宋体" w:hAnsi="宋体" w:hint="eastAsia"/>
          <w:sz w:val="21"/>
          <w:szCs w:val="21"/>
        </w:rPr>
        <w:t>1</w:t>
      </w:r>
      <w:r>
        <w:rPr>
          <w:rFonts w:ascii="宋体" w:eastAsia="宋体" w:hAnsi="宋体" w:hint="eastAsia"/>
          <w:sz w:val="21"/>
          <w:szCs w:val="21"/>
        </w:rPr>
        <w:t>μ</w:t>
      </w:r>
      <w:r>
        <w:rPr>
          <w:rFonts w:ascii="宋体" w:eastAsia="宋体" w:hAnsi="宋体" w:hint="eastAsia"/>
          <w:sz w:val="21"/>
          <w:szCs w:val="21"/>
        </w:rPr>
        <w:t>l</w:t>
      </w:r>
      <w:r>
        <w:rPr>
          <w:rFonts w:ascii="宋体" w:eastAsia="宋体" w:hAnsi="宋体" w:hint="eastAsia"/>
          <w:sz w:val="21"/>
          <w:szCs w:val="21"/>
        </w:rPr>
        <w:t>可调</w:t>
      </w:r>
    </w:p>
    <w:p w14:paraId="307248A9"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21.4</w:t>
      </w:r>
      <w:r>
        <w:rPr>
          <w:rFonts w:ascii="宋体" w:eastAsia="宋体" w:hAnsi="宋体" w:hint="eastAsia"/>
          <w:sz w:val="21"/>
          <w:szCs w:val="21"/>
        </w:rPr>
        <w:t>.</w:t>
      </w:r>
      <w:r>
        <w:rPr>
          <w:rFonts w:ascii="宋体" w:eastAsia="宋体" w:hAnsi="宋体" w:hint="eastAsia"/>
          <w:sz w:val="21"/>
          <w:szCs w:val="21"/>
        </w:rPr>
        <w:t>回流死体积：</w:t>
      </w:r>
      <w:r>
        <w:rPr>
          <w:rFonts w:ascii="宋体" w:eastAsia="宋体" w:hAnsi="宋体" w:hint="eastAsia"/>
          <w:sz w:val="21"/>
          <w:szCs w:val="21"/>
        </w:rPr>
        <w:t xml:space="preserve"> </w:t>
      </w:r>
      <w:r>
        <w:rPr>
          <w:rFonts w:ascii="宋体" w:eastAsia="宋体" w:hAnsi="宋体" w:hint="eastAsia"/>
          <w:sz w:val="21"/>
          <w:szCs w:val="21"/>
        </w:rPr>
        <w:t>≤</w:t>
      </w:r>
      <w:r>
        <w:rPr>
          <w:rFonts w:ascii="宋体" w:eastAsia="宋体" w:hAnsi="宋体" w:hint="eastAsia"/>
          <w:sz w:val="21"/>
          <w:szCs w:val="21"/>
        </w:rPr>
        <w:t>10ul</w:t>
      </w:r>
    </w:p>
    <w:p w14:paraId="307248AA"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21.5</w:t>
      </w:r>
      <w:r>
        <w:rPr>
          <w:rFonts w:ascii="宋体" w:eastAsia="宋体" w:hAnsi="宋体" w:hint="eastAsia"/>
          <w:sz w:val="21"/>
          <w:szCs w:val="21"/>
        </w:rPr>
        <w:t>.</w:t>
      </w:r>
      <w:r>
        <w:rPr>
          <w:rFonts w:ascii="宋体" w:eastAsia="宋体" w:hAnsi="宋体" w:hint="eastAsia"/>
          <w:sz w:val="21"/>
          <w:szCs w:val="21"/>
        </w:rPr>
        <w:t>加样准确度：</w:t>
      </w:r>
      <w:r>
        <w:rPr>
          <w:rFonts w:ascii="宋体" w:eastAsia="宋体" w:hAnsi="宋体" w:hint="eastAsia"/>
          <w:sz w:val="21"/>
          <w:szCs w:val="21"/>
        </w:rPr>
        <w:t>&lt;5% @ 100</w:t>
      </w:r>
      <w:r>
        <w:rPr>
          <w:rFonts w:ascii="宋体" w:eastAsia="宋体" w:hAnsi="宋体" w:hint="eastAsia"/>
          <w:sz w:val="21"/>
          <w:szCs w:val="21"/>
        </w:rPr>
        <w:t>μ</w:t>
      </w:r>
      <w:r>
        <w:rPr>
          <w:rFonts w:ascii="宋体" w:eastAsia="宋体" w:hAnsi="宋体" w:hint="eastAsia"/>
          <w:sz w:val="21"/>
          <w:szCs w:val="21"/>
        </w:rPr>
        <w:t>l</w:t>
      </w:r>
    </w:p>
    <w:p w14:paraId="307248AB"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21.6</w:t>
      </w:r>
      <w:r>
        <w:rPr>
          <w:rFonts w:ascii="宋体" w:eastAsia="宋体" w:hAnsi="宋体" w:hint="eastAsia"/>
          <w:sz w:val="21"/>
          <w:szCs w:val="21"/>
        </w:rPr>
        <w:t>.</w:t>
      </w:r>
      <w:r>
        <w:rPr>
          <w:rFonts w:ascii="宋体" w:eastAsia="宋体" w:hAnsi="宋体" w:hint="eastAsia"/>
          <w:sz w:val="21"/>
          <w:szCs w:val="21"/>
        </w:rPr>
        <w:t>加样精度：≤</w:t>
      </w:r>
      <w:r>
        <w:rPr>
          <w:rFonts w:ascii="宋体" w:eastAsia="宋体" w:hAnsi="宋体" w:hint="eastAsia"/>
          <w:sz w:val="21"/>
          <w:szCs w:val="21"/>
        </w:rPr>
        <w:t xml:space="preserve"> 2% cv@ 100 </w:t>
      </w:r>
      <w:r>
        <w:rPr>
          <w:rFonts w:ascii="宋体" w:eastAsia="宋体" w:hAnsi="宋体" w:hint="eastAsia"/>
          <w:sz w:val="21"/>
          <w:szCs w:val="21"/>
        </w:rPr>
        <w:t>μ</w:t>
      </w:r>
      <w:r>
        <w:rPr>
          <w:rFonts w:ascii="宋体" w:eastAsia="宋体" w:hAnsi="宋体" w:hint="eastAsia"/>
          <w:sz w:val="21"/>
          <w:szCs w:val="21"/>
        </w:rPr>
        <w:t>l</w:t>
      </w:r>
    </w:p>
    <w:p w14:paraId="307248AC"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21.7</w:t>
      </w:r>
      <w:r>
        <w:rPr>
          <w:rFonts w:ascii="宋体" w:eastAsia="宋体" w:hAnsi="宋体" w:hint="eastAsia"/>
          <w:sz w:val="21"/>
          <w:szCs w:val="21"/>
        </w:rPr>
        <w:t>.</w:t>
      </w:r>
      <w:r>
        <w:rPr>
          <w:rFonts w:ascii="宋体" w:eastAsia="宋体" w:hAnsi="宋体" w:hint="eastAsia"/>
          <w:sz w:val="21"/>
          <w:szCs w:val="21"/>
        </w:rPr>
        <w:t>管路气泡自动侦测、防溢流自动侦测：支持</w:t>
      </w:r>
    </w:p>
    <w:p w14:paraId="307248AD"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w:t>
      </w:r>
      <w:r>
        <w:rPr>
          <w:rFonts w:ascii="宋体" w:eastAsia="宋体" w:hAnsi="宋体" w:hint="eastAsia"/>
          <w:sz w:val="21"/>
          <w:szCs w:val="21"/>
        </w:rPr>
        <w:t>60</w:t>
      </w:r>
      <w:r>
        <w:rPr>
          <w:rFonts w:ascii="宋体" w:eastAsia="宋体" w:hAnsi="宋体" w:hint="eastAsia"/>
          <w:sz w:val="21"/>
          <w:szCs w:val="21"/>
        </w:rPr>
        <w:t>孔以上超微量检测板</w:t>
      </w:r>
    </w:p>
    <w:p w14:paraId="307248AE"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22.1</w:t>
      </w:r>
      <w:r>
        <w:rPr>
          <w:rFonts w:ascii="宋体" w:eastAsia="宋体" w:hAnsi="宋体" w:hint="eastAsia"/>
          <w:sz w:val="21"/>
          <w:szCs w:val="21"/>
        </w:rPr>
        <w:t>.</w:t>
      </w:r>
      <w:r>
        <w:rPr>
          <w:rFonts w:ascii="宋体" w:eastAsia="宋体" w:hAnsi="宋体" w:hint="eastAsia"/>
          <w:sz w:val="21"/>
          <w:szCs w:val="21"/>
        </w:rPr>
        <w:t>灵敏度：</w:t>
      </w:r>
      <w:r>
        <w:rPr>
          <w:rFonts w:ascii="宋体" w:eastAsia="宋体" w:hAnsi="宋体" w:hint="eastAsia"/>
          <w:sz w:val="21"/>
          <w:szCs w:val="21"/>
        </w:rPr>
        <w:t>2 ng/</w:t>
      </w:r>
      <w:r>
        <w:rPr>
          <w:rFonts w:ascii="宋体" w:eastAsia="宋体" w:hAnsi="宋体" w:hint="eastAsia"/>
          <w:sz w:val="21"/>
          <w:szCs w:val="21"/>
        </w:rPr>
        <w:t>μ</w:t>
      </w:r>
      <w:r>
        <w:rPr>
          <w:rFonts w:ascii="宋体" w:eastAsia="宋体" w:hAnsi="宋体" w:hint="eastAsia"/>
          <w:sz w:val="21"/>
          <w:szCs w:val="21"/>
        </w:rPr>
        <w:t>L (dsDNA)*</w:t>
      </w:r>
    </w:p>
    <w:p w14:paraId="307248AF"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22.2</w:t>
      </w:r>
      <w:r>
        <w:rPr>
          <w:rFonts w:ascii="宋体" w:eastAsia="宋体" w:hAnsi="宋体" w:hint="eastAsia"/>
          <w:sz w:val="21"/>
          <w:szCs w:val="21"/>
        </w:rPr>
        <w:t>.</w:t>
      </w:r>
      <w:r>
        <w:rPr>
          <w:rFonts w:ascii="宋体" w:eastAsia="宋体" w:hAnsi="宋体" w:hint="eastAsia"/>
          <w:sz w:val="21"/>
          <w:szCs w:val="21"/>
        </w:rPr>
        <w:t>孔间</w:t>
      </w:r>
      <w:r>
        <w:rPr>
          <w:rFonts w:ascii="宋体" w:eastAsia="宋体" w:hAnsi="宋体" w:hint="eastAsia"/>
          <w:sz w:val="21"/>
          <w:szCs w:val="21"/>
        </w:rPr>
        <w:t>CV: &lt; 5%</w:t>
      </w:r>
    </w:p>
    <w:p w14:paraId="307248B0"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22.3</w:t>
      </w:r>
      <w:r>
        <w:rPr>
          <w:rFonts w:ascii="宋体" w:eastAsia="宋体" w:hAnsi="宋体" w:hint="eastAsia"/>
          <w:sz w:val="21"/>
          <w:szCs w:val="21"/>
        </w:rPr>
        <w:t>.</w:t>
      </w:r>
      <w:r>
        <w:rPr>
          <w:rFonts w:ascii="宋体" w:eastAsia="宋体" w:hAnsi="宋体" w:hint="eastAsia"/>
          <w:sz w:val="21"/>
          <w:szCs w:val="21"/>
        </w:rPr>
        <w:t>24</w:t>
      </w:r>
      <w:r>
        <w:rPr>
          <w:rFonts w:ascii="宋体" w:eastAsia="宋体" w:hAnsi="宋体" w:hint="eastAsia"/>
          <w:sz w:val="21"/>
          <w:szCs w:val="21"/>
        </w:rPr>
        <w:t>孔微量板：兼容</w:t>
      </w:r>
      <w:r>
        <w:rPr>
          <w:rFonts w:ascii="宋体" w:eastAsia="宋体" w:hAnsi="宋体" w:hint="eastAsia"/>
          <w:sz w:val="21"/>
          <w:szCs w:val="21"/>
        </w:rPr>
        <w:t>8</w:t>
      </w:r>
      <w:r>
        <w:rPr>
          <w:rFonts w:ascii="宋体" w:eastAsia="宋体" w:hAnsi="宋体" w:hint="eastAsia"/>
          <w:sz w:val="21"/>
          <w:szCs w:val="21"/>
        </w:rPr>
        <w:t>道移液器</w:t>
      </w:r>
    </w:p>
    <w:p w14:paraId="307248B1"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lastRenderedPageBreak/>
        <w:t>▲</w:t>
      </w:r>
      <w:r>
        <w:rPr>
          <w:rFonts w:ascii="宋体" w:eastAsia="宋体" w:hAnsi="宋体" w:hint="eastAsia"/>
          <w:sz w:val="21"/>
          <w:szCs w:val="21"/>
        </w:rPr>
        <w:t>22.4</w:t>
      </w:r>
      <w:r>
        <w:rPr>
          <w:rFonts w:ascii="宋体" w:eastAsia="宋体" w:hAnsi="宋体" w:hint="eastAsia"/>
          <w:sz w:val="21"/>
          <w:szCs w:val="21"/>
        </w:rPr>
        <w:t>.</w:t>
      </w:r>
      <w:r>
        <w:rPr>
          <w:rFonts w:ascii="宋体" w:eastAsia="宋体" w:hAnsi="宋体" w:hint="eastAsia"/>
          <w:sz w:val="21"/>
          <w:szCs w:val="21"/>
        </w:rPr>
        <w:t>64</w:t>
      </w:r>
      <w:r>
        <w:rPr>
          <w:rFonts w:ascii="宋体" w:eastAsia="宋体" w:hAnsi="宋体" w:hint="eastAsia"/>
          <w:sz w:val="21"/>
          <w:szCs w:val="21"/>
        </w:rPr>
        <w:t>孔微量板：兼容</w:t>
      </w:r>
      <w:r>
        <w:rPr>
          <w:rFonts w:ascii="宋体" w:eastAsia="宋体" w:hAnsi="宋体" w:hint="eastAsia"/>
          <w:sz w:val="21"/>
          <w:szCs w:val="21"/>
        </w:rPr>
        <w:t>8</w:t>
      </w:r>
      <w:r>
        <w:rPr>
          <w:rFonts w:ascii="宋体" w:eastAsia="宋体" w:hAnsi="宋体" w:hint="eastAsia"/>
          <w:sz w:val="21"/>
          <w:szCs w:val="21"/>
        </w:rPr>
        <w:t>和</w:t>
      </w:r>
      <w:r>
        <w:rPr>
          <w:rFonts w:ascii="宋体" w:eastAsia="宋体" w:hAnsi="宋体" w:hint="eastAsia"/>
          <w:sz w:val="21"/>
          <w:szCs w:val="21"/>
        </w:rPr>
        <w:t>16</w:t>
      </w:r>
      <w:r>
        <w:rPr>
          <w:rFonts w:ascii="宋体" w:eastAsia="宋体" w:hAnsi="宋体" w:hint="eastAsia"/>
          <w:sz w:val="21"/>
          <w:szCs w:val="21"/>
        </w:rPr>
        <w:t>道移液器</w:t>
      </w:r>
    </w:p>
    <w:p w14:paraId="307248B2"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23</w:t>
      </w:r>
      <w:r>
        <w:rPr>
          <w:rFonts w:ascii="宋体" w:eastAsia="宋体" w:hAnsi="宋体" w:hint="eastAsia"/>
          <w:sz w:val="21"/>
          <w:szCs w:val="21"/>
        </w:rPr>
        <w:t>.</w:t>
      </w:r>
      <w:r>
        <w:rPr>
          <w:rFonts w:ascii="宋体" w:eastAsia="宋体" w:hAnsi="宋体" w:hint="eastAsia"/>
          <w:sz w:val="21"/>
          <w:szCs w:val="21"/>
        </w:rPr>
        <w:t>检测时间：≤</w:t>
      </w:r>
      <w:r>
        <w:rPr>
          <w:rFonts w:ascii="宋体" w:eastAsia="宋体" w:hAnsi="宋体" w:hint="eastAsia"/>
          <w:sz w:val="21"/>
          <w:szCs w:val="21"/>
        </w:rPr>
        <w:t>25</w:t>
      </w:r>
      <w:r>
        <w:rPr>
          <w:rFonts w:ascii="宋体" w:eastAsia="宋体" w:hAnsi="宋体" w:hint="eastAsia"/>
          <w:sz w:val="21"/>
          <w:szCs w:val="21"/>
        </w:rPr>
        <w:t>秒（荧光顶读：</w:t>
      </w:r>
      <w:r>
        <w:rPr>
          <w:rFonts w:ascii="宋体" w:eastAsia="宋体" w:hAnsi="宋体" w:hint="eastAsia"/>
          <w:sz w:val="21"/>
          <w:szCs w:val="21"/>
        </w:rPr>
        <w:t>96</w:t>
      </w:r>
      <w:r>
        <w:rPr>
          <w:rFonts w:ascii="宋体" w:eastAsia="宋体" w:hAnsi="宋体" w:hint="eastAsia"/>
          <w:sz w:val="21"/>
          <w:szCs w:val="21"/>
        </w:rPr>
        <w:t>孔板）</w:t>
      </w:r>
    </w:p>
    <w:p w14:paraId="307248B3"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24</w:t>
      </w:r>
      <w:r>
        <w:rPr>
          <w:rFonts w:ascii="宋体" w:eastAsia="宋体" w:hAnsi="宋体" w:hint="eastAsia"/>
          <w:sz w:val="21"/>
          <w:szCs w:val="21"/>
        </w:rPr>
        <w:t>.</w:t>
      </w:r>
      <w:r>
        <w:rPr>
          <w:rFonts w:ascii="宋体" w:eastAsia="宋体" w:hAnsi="宋体" w:hint="eastAsia"/>
          <w:sz w:val="21"/>
          <w:szCs w:val="21"/>
        </w:rPr>
        <w:t>具有光谱自动扫描优化功能</w:t>
      </w:r>
      <w:r>
        <w:rPr>
          <w:rFonts w:ascii="宋体" w:eastAsia="宋体" w:hAnsi="宋体" w:hint="eastAsia"/>
          <w:sz w:val="21"/>
          <w:szCs w:val="21"/>
        </w:rPr>
        <w:t>:</w:t>
      </w:r>
      <w:r>
        <w:rPr>
          <w:rFonts w:ascii="宋体" w:eastAsia="宋体" w:hAnsi="宋体" w:hint="eastAsia"/>
          <w:sz w:val="21"/>
          <w:szCs w:val="21"/>
        </w:rPr>
        <w:t>激发和发射同时扫描，</w:t>
      </w:r>
      <w:r>
        <w:rPr>
          <w:rFonts w:ascii="宋体" w:eastAsia="宋体" w:hAnsi="宋体" w:hint="eastAsia"/>
          <w:sz w:val="21"/>
          <w:szCs w:val="21"/>
        </w:rPr>
        <w:t>3-D</w:t>
      </w:r>
      <w:r>
        <w:rPr>
          <w:rFonts w:ascii="宋体" w:eastAsia="宋体" w:hAnsi="宋体" w:hint="eastAsia"/>
          <w:sz w:val="21"/>
          <w:szCs w:val="21"/>
        </w:rPr>
        <w:t>热图显示；</w:t>
      </w:r>
    </w:p>
    <w:p w14:paraId="307248B4"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25</w:t>
      </w:r>
      <w:r>
        <w:rPr>
          <w:rFonts w:ascii="宋体" w:eastAsia="宋体" w:hAnsi="宋体" w:hint="eastAsia"/>
          <w:sz w:val="21"/>
          <w:szCs w:val="21"/>
        </w:rPr>
        <w:t>.</w:t>
      </w:r>
      <w:r>
        <w:rPr>
          <w:rFonts w:ascii="宋体" w:eastAsia="宋体" w:hAnsi="宋体" w:hint="eastAsia"/>
          <w:sz w:val="21"/>
          <w:szCs w:val="21"/>
        </w:rPr>
        <w:t>软件：数据分析软件可自动进行数据的运算及存储；可完成图表曲线制作，并可完成坐标轴的自由定义和转换，至少具有</w:t>
      </w:r>
      <w:r>
        <w:rPr>
          <w:rFonts w:ascii="宋体" w:eastAsia="宋体" w:hAnsi="宋体" w:hint="eastAsia"/>
          <w:sz w:val="21"/>
          <w:szCs w:val="21"/>
        </w:rPr>
        <w:t>23</w:t>
      </w:r>
      <w:r>
        <w:rPr>
          <w:rFonts w:ascii="宋体" w:eastAsia="宋体" w:hAnsi="宋体" w:hint="eastAsia"/>
          <w:sz w:val="21"/>
          <w:szCs w:val="21"/>
        </w:rPr>
        <w:t>种曲线拟合方式；完成自编公式和程序的存储及运行；</w:t>
      </w:r>
      <w:r>
        <w:rPr>
          <w:rFonts w:ascii="宋体" w:eastAsia="宋体" w:hAnsi="宋体" w:hint="eastAsia"/>
          <w:sz w:val="21"/>
          <w:szCs w:val="21"/>
        </w:rPr>
        <w:t xml:space="preserve"> </w:t>
      </w:r>
    </w:p>
    <w:p w14:paraId="307248B5"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★二</w:t>
      </w:r>
      <w:r>
        <w:rPr>
          <w:rFonts w:ascii="宋体" w:eastAsia="宋体" w:hAnsi="宋体" w:hint="eastAsia"/>
          <w:sz w:val="21"/>
          <w:szCs w:val="21"/>
        </w:rPr>
        <w:t>.</w:t>
      </w:r>
      <w:r>
        <w:rPr>
          <w:rFonts w:ascii="宋体" w:eastAsia="宋体" w:hAnsi="宋体" w:hint="eastAsia"/>
          <w:sz w:val="21"/>
          <w:szCs w:val="21"/>
        </w:rPr>
        <w:t>配置</w:t>
      </w:r>
    </w:p>
    <w:p w14:paraId="307248B6"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 xml:space="preserve">. </w:t>
      </w:r>
      <w:r>
        <w:rPr>
          <w:rFonts w:ascii="宋体" w:eastAsia="宋体" w:hAnsi="宋体" w:hint="eastAsia"/>
          <w:sz w:val="21"/>
          <w:szCs w:val="21"/>
        </w:rPr>
        <w:t>多功能酶标仪一套（四光栅系统，包含吸收光、荧光、化学发光检测功能）</w:t>
      </w:r>
      <w:r>
        <w:rPr>
          <w:rFonts w:ascii="宋体" w:eastAsia="宋体" w:hAnsi="宋体" w:hint="eastAsia"/>
          <w:sz w:val="21"/>
          <w:szCs w:val="21"/>
        </w:rPr>
        <w:t xml:space="preserve"> </w:t>
      </w:r>
    </w:p>
    <w:p w14:paraId="307248B7"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 xml:space="preserve">. </w:t>
      </w:r>
      <w:r>
        <w:rPr>
          <w:rFonts w:ascii="宋体" w:eastAsia="宋体" w:hAnsi="宋体" w:hint="eastAsia"/>
          <w:sz w:val="21"/>
          <w:szCs w:val="21"/>
        </w:rPr>
        <w:t>双通道自动进样器一套</w:t>
      </w:r>
    </w:p>
    <w:p w14:paraId="307248B8"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 xml:space="preserve">. </w:t>
      </w:r>
      <w:r>
        <w:rPr>
          <w:rFonts w:ascii="宋体" w:eastAsia="宋体" w:hAnsi="宋体" w:hint="eastAsia"/>
          <w:sz w:val="21"/>
          <w:szCs w:val="21"/>
        </w:rPr>
        <w:t>60</w:t>
      </w:r>
      <w:r>
        <w:rPr>
          <w:rFonts w:ascii="宋体" w:eastAsia="宋体" w:hAnsi="宋体" w:hint="eastAsia"/>
          <w:sz w:val="21"/>
          <w:szCs w:val="21"/>
        </w:rPr>
        <w:t>孔以上的超微量检测板一套</w:t>
      </w:r>
    </w:p>
    <w:p w14:paraId="307248B9"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 xml:space="preserve">. </w:t>
      </w:r>
      <w:r>
        <w:rPr>
          <w:rFonts w:ascii="宋体" w:eastAsia="宋体" w:hAnsi="宋体" w:hint="eastAsia"/>
          <w:sz w:val="21"/>
          <w:szCs w:val="21"/>
        </w:rPr>
        <w:t>数据分析处理软件一套</w:t>
      </w:r>
    </w:p>
    <w:p w14:paraId="307248BA" w14:textId="77777777" w:rsidR="00B06561" w:rsidRDefault="00AC31BC">
      <w:pPr>
        <w:pStyle w:val="ae"/>
        <w:ind w:left="440" w:hanging="44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 xml:space="preserve">. </w:t>
      </w:r>
      <w:r>
        <w:rPr>
          <w:rFonts w:ascii="宋体" w:eastAsia="宋体" w:hAnsi="宋体" w:hint="eastAsia"/>
          <w:sz w:val="21"/>
          <w:szCs w:val="21"/>
        </w:rPr>
        <w:t>数据处理工作站一套（</w:t>
      </w:r>
      <w:r>
        <w:rPr>
          <w:rFonts w:ascii="宋体" w:eastAsia="宋体" w:hAnsi="宋体" w:hint="eastAsia"/>
          <w:sz w:val="21"/>
          <w:szCs w:val="21"/>
        </w:rPr>
        <w:t>i5 CPU</w:t>
      </w:r>
      <w:r>
        <w:rPr>
          <w:rFonts w:ascii="宋体" w:eastAsia="宋体" w:hAnsi="宋体" w:hint="eastAsia"/>
          <w:sz w:val="21"/>
          <w:szCs w:val="21"/>
        </w:rPr>
        <w:t>、</w:t>
      </w:r>
      <w:r>
        <w:rPr>
          <w:rFonts w:ascii="宋体" w:eastAsia="宋体" w:hAnsi="宋体" w:hint="eastAsia"/>
          <w:sz w:val="21"/>
          <w:szCs w:val="21"/>
        </w:rPr>
        <w:t>1T</w:t>
      </w:r>
      <w:r>
        <w:rPr>
          <w:rFonts w:ascii="宋体" w:eastAsia="宋体" w:hAnsi="宋体" w:hint="eastAsia"/>
          <w:sz w:val="21"/>
          <w:szCs w:val="21"/>
        </w:rPr>
        <w:t>硬盘、</w:t>
      </w:r>
      <w:r>
        <w:rPr>
          <w:rFonts w:ascii="宋体" w:eastAsia="宋体" w:hAnsi="宋体" w:hint="eastAsia"/>
          <w:sz w:val="21"/>
          <w:szCs w:val="21"/>
        </w:rPr>
        <w:t>16G</w:t>
      </w:r>
      <w:r>
        <w:rPr>
          <w:rFonts w:ascii="宋体" w:eastAsia="宋体" w:hAnsi="宋体" w:hint="eastAsia"/>
          <w:sz w:val="21"/>
          <w:szCs w:val="21"/>
        </w:rPr>
        <w:t>内存，</w:t>
      </w:r>
      <w:r>
        <w:rPr>
          <w:rFonts w:ascii="宋体" w:eastAsia="宋体" w:hAnsi="宋体" w:hint="eastAsia"/>
          <w:sz w:val="21"/>
          <w:szCs w:val="21"/>
        </w:rPr>
        <w:t>21</w:t>
      </w:r>
      <w:r>
        <w:rPr>
          <w:rFonts w:ascii="宋体" w:eastAsia="宋体" w:hAnsi="宋体" w:hint="eastAsia"/>
          <w:sz w:val="21"/>
          <w:szCs w:val="21"/>
        </w:rPr>
        <w:t>寸显示器）</w:t>
      </w:r>
    </w:p>
    <w:p w14:paraId="307248BB"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品名：荧光定量</w:t>
      </w:r>
      <w:r>
        <w:rPr>
          <w:rFonts w:ascii="宋体" w:eastAsia="宋体" w:hAnsi="宋体" w:cs="宋体" w:hint="eastAsia"/>
          <w:b/>
          <w:sz w:val="28"/>
          <w:szCs w:val="28"/>
          <w14:ligatures w14:val="none"/>
        </w:rPr>
        <w:t>PCR</w:t>
      </w:r>
      <w:r>
        <w:rPr>
          <w:rFonts w:ascii="宋体" w:eastAsia="宋体" w:hAnsi="宋体" w:cs="宋体" w:hint="eastAsia"/>
          <w:b/>
          <w:sz w:val="28"/>
          <w:szCs w:val="28"/>
          <w14:ligatures w14:val="none"/>
        </w:rPr>
        <w:t>仪</w:t>
      </w:r>
    </w:p>
    <w:p w14:paraId="307248BC"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3</w:t>
      </w:r>
      <w:r>
        <w:rPr>
          <w:rFonts w:ascii="Times New Roman" w:eastAsia="宋体" w:hAnsi="Times New Roman" w:cs="Times New Roman" w:hint="eastAsia"/>
          <w:bCs/>
          <w:sz w:val="21"/>
          <w:szCs w:val="21"/>
        </w:rPr>
        <w:t>台</w:t>
      </w:r>
    </w:p>
    <w:p w14:paraId="307248BD"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8B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样本容量</w:t>
      </w:r>
      <w:r>
        <w:rPr>
          <w:rFonts w:ascii="宋体" w:eastAsia="宋体" w:hAnsi="宋体" w:hint="eastAsia"/>
          <w:sz w:val="21"/>
          <w:szCs w:val="21"/>
        </w:rPr>
        <w:t>:96</w:t>
      </w:r>
      <w:r>
        <w:rPr>
          <w:rFonts w:ascii="宋体" w:eastAsia="宋体" w:hAnsi="宋体" w:hint="eastAsia"/>
          <w:sz w:val="21"/>
          <w:szCs w:val="21"/>
        </w:rPr>
        <w:t>孔；</w:t>
      </w:r>
    </w:p>
    <w:p w14:paraId="307248B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适用耗材：</w:t>
      </w:r>
      <w:r>
        <w:rPr>
          <w:rFonts w:ascii="宋体" w:eastAsia="宋体" w:hAnsi="宋体" w:hint="eastAsia"/>
          <w:sz w:val="21"/>
          <w:szCs w:val="21"/>
        </w:rPr>
        <w:t>0.2ml 96</w:t>
      </w:r>
      <w:r>
        <w:rPr>
          <w:rFonts w:ascii="宋体" w:eastAsia="宋体" w:hAnsi="宋体" w:hint="eastAsia"/>
          <w:sz w:val="21"/>
          <w:szCs w:val="21"/>
        </w:rPr>
        <w:t>孔板、</w:t>
      </w:r>
      <w:r>
        <w:rPr>
          <w:rFonts w:ascii="宋体" w:eastAsia="宋体" w:hAnsi="宋体" w:hint="eastAsia"/>
          <w:sz w:val="21"/>
          <w:szCs w:val="21"/>
        </w:rPr>
        <w:t>8</w:t>
      </w:r>
      <w:r>
        <w:rPr>
          <w:rFonts w:ascii="宋体" w:eastAsia="宋体" w:hAnsi="宋体" w:hint="eastAsia"/>
          <w:sz w:val="21"/>
          <w:szCs w:val="21"/>
        </w:rPr>
        <w:t>联管，单管</w:t>
      </w:r>
      <w:r>
        <w:rPr>
          <w:rFonts w:ascii="宋体" w:eastAsia="宋体" w:hAnsi="宋体" w:hint="eastAsia"/>
          <w:sz w:val="21"/>
          <w:szCs w:val="21"/>
        </w:rPr>
        <w:t>(</w:t>
      </w:r>
      <w:r>
        <w:rPr>
          <w:rFonts w:ascii="宋体" w:eastAsia="宋体" w:hAnsi="宋体" w:hint="eastAsia"/>
          <w:sz w:val="21"/>
          <w:szCs w:val="21"/>
        </w:rPr>
        <w:t>乳白色管、透明管、磨砂管均可适用</w:t>
      </w:r>
      <w:r>
        <w:rPr>
          <w:rFonts w:ascii="宋体" w:eastAsia="宋体" w:hAnsi="宋体" w:hint="eastAsia"/>
          <w:sz w:val="21"/>
          <w:szCs w:val="21"/>
        </w:rPr>
        <w:t>)</w:t>
      </w:r>
      <w:r>
        <w:rPr>
          <w:rFonts w:ascii="宋体" w:eastAsia="宋体" w:hAnsi="宋体" w:hint="eastAsia"/>
          <w:sz w:val="21"/>
          <w:szCs w:val="21"/>
        </w:rPr>
        <w:t>；</w:t>
      </w:r>
    </w:p>
    <w:p w14:paraId="307248C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检测通道</w:t>
      </w:r>
      <w:r>
        <w:rPr>
          <w:rFonts w:ascii="宋体" w:eastAsia="宋体" w:hAnsi="宋体" w:hint="eastAsia"/>
          <w:sz w:val="21"/>
          <w:szCs w:val="21"/>
        </w:rPr>
        <w:t>:</w:t>
      </w:r>
      <w:r>
        <w:rPr>
          <w:rFonts w:ascii="宋体" w:eastAsia="宋体" w:hAnsi="宋体" w:hint="eastAsia"/>
          <w:sz w:val="21"/>
          <w:szCs w:val="21"/>
        </w:rPr>
        <w:t>≥</w:t>
      </w:r>
      <w:r>
        <w:rPr>
          <w:rFonts w:ascii="宋体" w:eastAsia="宋体" w:hAnsi="宋体" w:hint="eastAsia"/>
          <w:sz w:val="21"/>
          <w:szCs w:val="21"/>
        </w:rPr>
        <w:t>4</w:t>
      </w:r>
      <w:r>
        <w:rPr>
          <w:rFonts w:ascii="宋体" w:eastAsia="宋体" w:hAnsi="宋体" w:hint="eastAsia"/>
          <w:sz w:val="21"/>
          <w:szCs w:val="21"/>
        </w:rPr>
        <w:t>；</w:t>
      </w:r>
    </w:p>
    <w:p w14:paraId="307248C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适用荧光素：</w:t>
      </w:r>
    </w:p>
    <w:p w14:paraId="307248C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1</w:t>
      </w:r>
      <w:r>
        <w:rPr>
          <w:rFonts w:ascii="宋体" w:eastAsia="宋体" w:hAnsi="宋体" w:hint="eastAsia"/>
          <w:sz w:val="21"/>
          <w:szCs w:val="21"/>
        </w:rPr>
        <w:t>）通道</w:t>
      </w:r>
      <w:r>
        <w:rPr>
          <w:rFonts w:ascii="宋体" w:eastAsia="宋体" w:hAnsi="宋体" w:hint="eastAsia"/>
          <w:sz w:val="21"/>
          <w:szCs w:val="21"/>
        </w:rPr>
        <w:t>1</w:t>
      </w:r>
      <w:r>
        <w:rPr>
          <w:rFonts w:ascii="宋体" w:eastAsia="宋体" w:hAnsi="宋体" w:hint="eastAsia"/>
          <w:sz w:val="21"/>
          <w:szCs w:val="21"/>
        </w:rPr>
        <w:t>：</w:t>
      </w:r>
      <w:r>
        <w:rPr>
          <w:rFonts w:ascii="宋体" w:eastAsia="宋体" w:hAnsi="宋体" w:hint="eastAsia"/>
          <w:sz w:val="21"/>
          <w:szCs w:val="21"/>
        </w:rPr>
        <w:t>FAM</w:t>
      </w:r>
      <w:r>
        <w:rPr>
          <w:rFonts w:ascii="宋体" w:eastAsia="宋体" w:hAnsi="宋体" w:hint="eastAsia"/>
          <w:sz w:val="21"/>
          <w:szCs w:val="21"/>
        </w:rPr>
        <w:t>、</w:t>
      </w:r>
      <w:r>
        <w:rPr>
          <w:rFonts w:ascii="宋体" w:eastAsia="宋体" w:hAnsi="宋体" w:hint="eastAsia"/>
          <w:sz w:val="21"/>
          <w:szCs w:val="21"/>
        </w:rPr>
        <w:t xml:space="preserve"> SYBR Green I</w:t>
      </w:r>
      <w:r>
        <w:rPr>
          <w:rFonts w:ascii="宋体" w:eastAsia="宋体" w:hAnsi="宋体" w:hint="eastAsia"/>
          <w:sz w:val="21"/>
          <w:szCs w:val="21"/>
        </w:rPr>
        <w:t>、</w:t>
      </w:r>
      <w:r>
        <w:rPr>
          <w:rFonts w:ascii="宋体" w:eastAsia="宋体" w:hAnsi="宋体" w:hint="eastAsia"/>
          <w:sz w:val="21"/>
          <w:szCs w:val="21"/>
        </w:rPr>
        <w:t>SYTO 9</w:t>
      </w:r>
      <w:r>
        <w:rPr>
          <w:rFonts w:ascii="宋体" w:eastAsia="宋体" w:hAnsi="宋体" w:hint="eastAsia"/>
          <w:sz w:val="21"/>
          <w:szCs w:val="21"/>
        </w:rPr>
        <w:t>、</w:t>
      </w:r>
      <w:proofErr w:type="spellStart"/>
      <w:r>
        <w:rPr>
          <w:rFonts w:ascii="宋体" w:eastAsia="宋体" w:hAnsi="宋体" w:hint="eastAsia"/>
          <w:sz w:val="21"/>
          <w:szCs w:val="21"/>
        </w:rPr>
        <w:t>EvaGreen</w:t>
      </w:r>
      <w:proofErr w:type="spellEnd"/>
      <w:r>
        <w:rPr>
          <w:rFonts w:ascii="宋体" w:eastAsia="宋体" w:hAnsi="宋体" w:hint="eastAsia"/>
          <w:sz w:val="21"/>
          <w:szCs w:val="21"/>
        </w:rPr>
        <w:t>、</w:t>
      </w:r>
      <w:r>
        <w:rPr>
          <w:rFonts w:ascii="宋体" w:eastAsia="宋体" w:hAnsi="宋体" w:hint="eastAsia"/>
          <w:sz w:val="21"/>
          <w:szCs w:val="21"/>
        </w:rPr>
        <w:t>LC Green</w:t>
      </w:r>
      <w:r>
        <w:rPr>
          <w:rFonts w:ascii="宋体" w:eastAsia="宋体" w:hAnsi="宋体" w:hint="eastAsia"/>
          <w:sz w:val="21"/>
          <w:szCs w:val="21"/>
        </w:rPr>
        <w:t>；</w:t>
      </w:r>
    </w:p>
    <w:p w14:paraId="307248C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2</w:t>
      </w:r>
      <w:r>
        <w:rPr>
          <w:rFonts w:ascii="宋体" w:eastAsia="宋体" w:hAnsi="宋体" w:hint="eastAsia"/>
          <w:sz w:val="21"/>
          <w:szCs w:val="21"/>
        </w:rPr>
        <w:t>）通道</w:t>
      </w:r>
      <w:r>
        <w:rPr>
          <w:rFonts w:ascii="宋体" w:eastAsia="宋体" w:hAnsi="宋体" w:hint="eastAsia"/>
          <w:sz w:val="21"/>
          <w:szCs w:val="21"/>
        </w:rPr>
        <w:t>2</w:t>
      </w:r>
      <w:r>
        <w:rPr>
          <w:rFonts w:ascii="宋体" w:eastAsia="宋体" w:hAnsi="宋体" w:hint="eastAsia"/>
          <w:sz w:val="21"/>
          <w:szCs w:val="21"/>
        </w:rPr>
        <w:t>：</w:t>
      </w:r>
      <w:r>
        <w:rPr>
          <w:rFonts w:ascii="宋体" w:eastAsia="宋体" w:hAnsi="宋体" w:hint="eastAsia"/>
          <w:sz w:val="21"/>
          <w:szCs w:val="21"/>
        </w:rPr>
        <w:t>HEX, VIC, TET, JOE</w:t>
      </w:r>
      <w:r>
        <w:rPr>
          <w:rFonts w:ascii="宋体" w:eastAsia="宋体" w:hAnsi="宋体" w:hint="eastAsia"/>
          <w:sz w:val="21"/>
          <w:szCs w:val="21"/>
        </w:rPr>
        <w:t>；</w:t>
      </w:r>
    </w:p>
    <w:p w14:paraId="307248C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3</w:t>
      </w:r>
      <w:r>
        <w:rPr>
          <w:rFonts w:ascii="宋体" w:eastAsia="宋体" w:hAnsi="宋体" w:hint="eastAsia"/>
          <w:sz w:val="21"/>
          <w:szCs w:val="21"/>
        </w:rPr>
        <w:t>）通道</w:t>
      </w:r>
      <w:r>
        <w:rPr>
          <w:rFonts w:ascii="宋体" w:eastAsia="宋体" w:hAnsi="宋体" w:hint="eastAsia"/>
          <w:sz w:val="21"/>
          <w:szCs w:val="21"/>
        </w:rPr>
        <w:t>3</w:t>
      </w:r>
      <w:r>
        <w:rPr>
          <w:rFonts w:ascii="宋体" w:eastAsia="宋体" w:hAnsi="宋体" w:hint="eastAsia"/>
          <w:sz w:val="21"/>
          <w:szCs w:val="21"/>
        </w:rPr>
        <w:t>：</w:t>
      </w:r>
      <w:r>
        <w:rPr>
          <w:rFonts w:ascii="宋体" w:eastAsia="宋体" w:hAnsi="宋体" w:hint="eastAsia"/>
          <w:sz w:val="21"/>
          <w:szCs w:val="21"/>
        </w:rPr>
        <w:t>ROX</w:t>
      </w:r>
      <w:r>
        <w:rPr>
          <w:rFonts w:ascii="宋体" w:eastAsia="宋体" w:hAnsi="宋体" w:hint="eastAsia"/>
          <w:sz w:val="21"/>
          <w:szCs w:val="21"/>
        </w:rPr>
        <w:t>、</w:t>
      </w:r>
      <w:r>
        <w:rPr>
          <w:rFonts w:ascii="宋体" w:eastAsia="宋体" w:hAnsi="宋体" w:hint="eastAsia"/>
          <w:sz w:val="21"/>
          <w:szCs w:val="21"/>
        </w:rPr>
        <w:t>Texas Red</w:t>
      </w:r>
      <w:r>
        <w:rPr>
          <w:rFonts w:ascii="宋体" w:eastAsia="宋体" w:hAnsi="宋体" w:hint="eastAsia"/>
          <w:sz w:val="21"/>
          <w:szCs w:val="21"/>
        </w:rPr>
        <w:t>；</w:t>
      </w:r>
    </w:p>
    <w:p w14:paraId="307248C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4</w:t>
      </w:r>
      <w:r>
        <w:rPr>
          <w:rFonts w:ascii="宋体" w:eastAsia="宋体" w:hAnsi="宋体" w:hint="eastAsia"/>
          <w:sz w:val="21"/>
          <w:szCs w:val="21"/>
        </w:rPr>
        <w:t>）通道</w:t>
      </w:r>
      <w:r>
        <w:rPr>
          <w:rFonts w:ascii="宋体" w:eastAsia="宋体" w:hAnsi="宋体" w:hint="eastAsia"/>
          <w:sz w:val="21"/>
          <w:szCs w:val="21"/>
        </w:rPr>
        <w:t>4</w:t>
      </w:r>
      <w:r>
        <w:rPr>
          <w:rFonts w:ascii="宋体" w:eastAsia="宋体" w:hAnsi="宋体" w:hint="eastAsia"/>
          <w:sz w:val="21"/>
          <w:szCs w:val="21"/>
        </w:rPr>
        <w:t>：</w:t>
      </w:r>
      <w:r>
        <w:rPr>
          <w:rFonts w:ascii="宋体" w:eastAsia="宋体" w:hAnsi="宋体" w:hint="eastAsia"/>
          <w:sz w:val="21"/>
          <w:szCs w:val="21"/>
        </w:rPr>
        <w:t>Cy5</w:t>
      </w:r>
      <w:r>
        <w:rPr>
          <w:rFonts w:ascii="宋体" w:eastAsia="宋体" w:hAnsi="宋体" w:hint="eastAsia"/>
          <w:sz w:val="21"/>
          <w:szCs w:val="21"/>
        </w:rPr>
        <w:t>；</w:t>
      </w:r>
    </w:p>
    <w:p w14:paraId="307248C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反应体系：</w:t>
      </w:r>
      <w:r>
        <w:rPr>
          <w:rFonts w:ascii="宋体" w:eastAsia="宋体" w:hAnsi="宋体" w:hint="eastAsia"/>
          <w:sz w:val="21"/>
          <w:szCs w:val="21"/>
        </w:rPr>
        <w:t>0-100</w:t>
      </w:r>
      <w:r>
        <w:rPr>
          <w:rFonts w:ascii="宋体" w:eastAsia="宋体" w:hAnsi="宋体" w:hint="eastAsia"/>
          <w:sz w:val="21"/>
          <w:szCs w:val="21"/>
        </w:rPr>
        <w:t>μ</w:t>
      </w:r>
      <w:r>
        <w:rPr>
          <w:rFonts w:ascii="宋体" w:eastAsia="宋体" w:hAnsi="宋体" w:hint="eastAsia"/>
          <w:sz w:val="21"/>
          <w:szCs w:val="21"/>
        </w:rPr>
        <w:t>l</w:t>
      </w:r>
      <w:r>
        <w:rPr>
          <w:rFonts w:ascii="宋体" w:eastAsia="宋体" w:hAnsi="宋体" w:hint="eastAsia"/>
          <w:sz w:val="21"/>
          <w:szCs w:val="21"/>
        </w:rPr>
        <w:t>；</w:t>
      </w:r>
    </w:p>
    <w:p w14:paraId="307248C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光源：高亮长寿命免维护</w:t>
      </w:r>
      <w:r>
        <w:rPr>
          <w:rFonts w:ascii="宋体" w:eastAsia="宋体" w:hAnsi="宋体" w:hint="eastAsia"/>
          <w:sz w:val="21"/>
          <w:szCs w:val="21"/>
        </w:rPr>
        <w:t>LED</w:t>
      </w:r>
      <w:r>
        <w:rPr>
          <w:rFonts w:ascii="宋体" w:eastAsia="宋体" w:hAnsi="宋体" w:hint="eastAsia"/>
          <w:sz w:val="21"/>
          <w:szCs w:val="21"/>
        </w:rPr>
        <w:t>光源；</w:t>
      </w:r>
    </w:p>
    <w:p w14:paraId="307248C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7.</w:t>
      </w:r>
      <w:r>
        <w:rPr>
          <w:rFonts w:ascii="宋体" w:eastAsia="宋体" w:hAnsi="宋体" w:hint="eastAsia"/>
          <w:sz w:val="21"/>
          <w:szCs w:val="21"/>
        </w:rPr>
        <w:t>荧光检测器：光电二极管（</w:t>
      </w:r>
      <w:r>
        <w:rPr>
          <w:rFonts w:ascii="宋体" w:eastAsia="宋体" w:hAnsi="宋体" w:hint="eastAsia"/>
          <w:sz w:val="21"/>
          <w:szCs w:val="21"/>
        </w:rPr>
        <w:t>PD</w:t>
      </w:r>
      <w:r>
        <w:rPr>
          <w:rFonts w:ascii="宋体" w:eastAsia="宋体" w:hAnsi="宋体" w:hint="eastAsia"/>
          <w:sz w:val="21"/>
          <w:szCs w:val="21"/>
        </w:rPr>
        <w:t>）作为检测器</w:t>
      </w:r>
    </w:p>
    <w:p w14:paraId="307248C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8.</w:t>
      </w:r>
      <w:r>
        <w:rPr>
          <w:rFonts w:ascii="宋体" w:eastAsia="宋体" w:hAnsi="宋体" w:hint="eastAsia"/>
          <w:sz w:val="21"/>
          <w:szCs w:val="21"/>
        </w:rPr>
        <w:t>激发方式：顶部激发，提高检测精度；</w:t>
      </w:r>
    </w:p>
    <w:p w14:paraId="307248C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9.</w:t>
      </w:r>
      <w:r>
        <w:rPr>
          <w:rFonts w:ascii="宋体" w:eastAsia="宋体" w:hAnsi="宋体" w:hint="eastAsia"/>
          <w:sz w:val="21"/>
          <w:szCs w:val="21"/>
        </w:rPr>
        <w:t>扫描方式：顶部扫描，</w:t>
      </w:r>
      <w:r>
        <w:rPr>
          <w:rFonts w:ascii="宋体" w:eastAsia="宋体" w:hAnsi="宋体" w:hint="eastAsia"/>
          <w:sz w:val="21"/>
          <w:szCs w:val="21"/>
        </w:rPr>
        <w:t>4</w:t>
      </w:r>
      <w:r>
        <w:rPr>
          <w:rFonts w:ascii="宋体" w:eastAsia="宋体" w:hAnsi="宋体" w:hint="eastAsia"/>
          <w:sz w:val="21"/>
          <w:szCs w:val="21"/>
        </w:rPr>
        <w:t>个荧光通道同时逐孔扫描，无荧光边缘效应；</w:t>
      </w:r>
    </w:p>
    <w:p w14:paraId="307248C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检测时长：</w:t>
      </w:r>
      <w:r>
        <w:rPr>
          <w:rFonts w:ascii="宋体" w:eastAsia="宋体" w:hAnsi="宋体" w:hint="eastAsia"/>
          <w:sz w:val="21"/>
          <w:szCs w:val="21"/>
        </w:rPr>
        <w:t>7</w:t>
      </w:r>
      <w:r>
        <w:rPr>
          <w:rFonts w:ascii="宋体" w:eastAsia="宋体" w:hAnsi="宋体" w:hint="eastAsia"/>
          <w:sz w:val="21"/>
          <w:szCs w:val="21"/>
        </w:rPr>
        <w:t>秒内完成</w:t>
      </w:r>
      <w:r>
        <w:rPr>
          <w:rFonts w:ascii="宋体" w:eastAsia="宋体" w:hAnsi="宋体" w:hint="eastAsia"/>
          <w:sz w:val="21"/>
          <w:szCs w:val="21"/>
        </w:rPr>
        <w:t>4</w:t>
      </w:r>
      <w:r>
        <w:rPr>
          <w:rFonts w:ascii="宋体" w:eastAsia="宋体" w:hAnsi="宋体" w:hint="eastAsia"/>
          <w:sz w:val="21"/>
          <w:szCs w:val="21"/>
        </w:rPr>
        <w:t>个荧光通道</w:t>
      </w:r>
      <w:r>
        <w:rPr>
          <w:rFonts w:ascii="宋体" w:eastAsia="宋体" w:hAnsi="宋体" w:hint="eastAsia"/>
          <w:sz w:val="21"/>
          <w:szCs w:val="21"/>
        </w:rPr>
        <w:t>96</w:t>
      </w:r>
      <w:r>
        <w:rPr>
          <w:rFonts w:ascii="宋体" w:eastAsia="宋体" w:hAnsi="宋体" w:hint="eastAsia"/>
          <w:sz w:val="21"/>
          <w:szCs w:val="21"/>
        </w:rPr>
        <w:t>个孔位的全部检测；</w:t>
      </w:r>
    </w:p>
    <w:p w14:paraId="307248C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模块控温范围：</w:t>
      </w:r>
      <w:r>
        <w:rPr>
          <w:rFonts w:ascii="宋体" w:eastAsia="宋体" w:hAnsi="宋体" w:hint="eastAsia"/>
          <w:sz w:val="21"/>
          <w:szCs w:val="21"/>
        </w:rPr>
        <w:t>0</w:t>
      </w:r>
      <w:r>
        <w:rPr>
          <w:rFonts w:ascii="宋体" w:eastAsia="宋体" w:hAnsi="宋体" w:hint="eastAsia"/>
          <w:sz w:val="21"/>
          <w:szCs w:val="21"/>
        </w:rPr>
        <w:t>～</w:t>
      </w:r>
      <w:r>
        <w:rPr>
          <w:rFonts w:ascii="宋体" w:eastAsia="宋体" w:hAnsi="宋体" w:hint="eastAsia"/>
          <w:sz w:val="21"/>
          <w:szCs w:val="21"/>
        </w:rPr>
        <w:t>100</w:t>
      </w:r>
      <w:r>
        <w:rPr>
          <w:rFonts w:ascii="宋体" w:eastAsia="宋体" w:hAnsi="宋体" w:hint="eastAsia"/>
          <w:sz w:val="21"/>
          <w:szCs w:val="21"/>
        </w:rPr>
        <w:t>℃；</w:t>
      </w:r>
    </w:p>
    <w:p w14:paraId="307248C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控温技术：半导体制冷片加热制冷技术；</w:t>
      </w:r>
    </w:p>
    <w:p w14:paraId="307248C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温度均匀性：≤±</w:t>
      </w:r>
      <w:r>
        <w:rPr>
          <w:rFonts w:ascii="宋体" w:eastAsia="宋体" w:hAnsi="宋体" w:hint="eastAsia"/>
          <w:sz w:val="21"/>
          <w:szCs w:val="21"/>
        </w:rPr>
        <w:t>0.1</w:t>
      </w:r>
      <w:r>
        <w:rPr>
          <w:rFonts w:ascii="宋体" w:eastAsia="宋体" w:hAnsi="宋体" w:hint="eastAsia"/>
          <w:sz w:val="21"/>
          <w:szCs w:val="21"/>
        </w:rPr>
        <w:t>℃；</w:t>
      </w:r>
    </w:p>
    <w:p w14:paraId="307248C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14.</w:t>
      </w:r>
      <w:r>
        <w:rPr>
          <w:rFonts w:ascii="宋体" w:eastAsia="宋体" w:hAnsi="宋体" w:hint="eastAsia"/>
          <w:sz w:val="21"/>
          <w:szCs w:val="21"/>
        </w:rPr>
        <w:t>最大升温速率：≥</w:t>
      </w:r>
      <w:r>
        <w:rPr>
          <w:rFonts w:ascii="宋体" w:eastAsia="宋体" w:hAnsi="宋体" w:hint="eastAsia"/>
          <w:sz w:val="21"/>
          <w:szCs w:val="21"/>
        </w:rPr>
        <w:t>6.1</w:t>
      </w:r>
      <w:r>
        <w:rPr>
          <w:rFonts w:ascii="宋体" w:eastAsia="宋体" w:hAnsi="宋体" w:hint="eastAsia"/>
          <w:sz w:val="21"/>
          <w:szCs w:val="21"/>
        </w:rPr>
        <w:t>℃</w:t>
      </w:r>
      <w:r>
        <w:rPr>
          <w:rFonts w:ascii="宋体" w:eastAsia="宋体" w:hAnsi="宋体" w:hint="eastAsia"/>
          <w:sz w:val="21"/>
          <w:szCs w:val="21"/>
        </w:rPr>
        <w:t>/s</w:t>
      </w:r>
      <w:r>
        <w:rPr>
          <w:rFonts w:ascii="宋体" w:eastAsia="宋体" w:hAnsi="宋体" w:hint="eastAsia"/>
          <w:sz w:val="21"/>
          <w:szCs w:val="21"/>
        </w:rPr>
        <w:t>；</w:t>
      </w:r>
    </w:p>
    <w:p w14:paraId="307248D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15.</w:t>
      </w:r>
      <w:r>
        <w:rPr>
          <w:rFonts w:ascii="宋体" w:eastAsia="宋体" w:hAnsi="宋体" w:hint="eastAsia"/>
          <w:sz w:val="21"/>
          <w:szCs w:val="21"/>
        </w:rPr>
        <w:t>梯度温度：</w:t>
      </w:r>
    </w:p>
    <w:p w14:paraId="307248D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1</w:t>
      </w:r>
      <w:r>
        <w:rPr>
          <w:rFonts w:ascii="宋体" w:eastAsia="宋体" w:hAnsi="宋体" w:hint="eastAsia"/>
          <w:sz w:val="21"/>
          <w:szCs w:val="21"/>
        </w:rPr>
        <w:t>）宽度：</w:t>
      </w:r>
      <w:r>
        <w:rPr>
          <w:rFonts w:ascii="宋体" w:eastAsia="宋体" w:hAnsi="宋体" w:hint="eastAsia"/>
          <w:sz w:val="21"/>
          <w:szCs w:val="21"/>
        </w:rPr>
        <w:t>1</w:t>
      </w:r>
      <w:r>
        <w:rPr>
          <w:rFonts w:ascii="宋体" w:eastAsia="宋体" w:hAnsi="宋体" w:hint="eastAsia"/>
          <w:sz w:val="21"/>
          <w:szCs w:val="21"/>
        </w:rPr>
        <w:t>℃～</w:t>
      </w:r>
      <w:r>
        <w:rPr>
          <w:rFonts w:ascii="宋体" w:eastAsia="宋体" w:hAnsi="宋体" w:hint="eastAsia"/>
          <w:sz w:val="21"/>
          <w:szCs w:val="21"/>
        </w:rPr>
        <w:t>40</w:t>
      </w:r>
      <w:r>
        <w:rPr>
          <w:rFonts w:ascii="宋体" w:eastAsia="宋体" w:hAnsi="宋体" w:hint="eastAsia"/>
          <w:sz w:val="21"/>
          <w:szCs w:val="21"/>
        </w:rPr>
        <w:t>℃</w:t>
      </w:r>
    </w:p>
    <w:p w14:paraId="307248D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2</w:t>
      </w:r>
      <w:r>
        <w:rPr>
          <w:rFonts w:ascii="宋体" w:eastAsia="宋体" w:hAnsi="宋体" w:hint="eastAsia"/>
          <w:sz w:val="21"/>
          <w:szCs w:val="21"/>
        </w:rPr>
        <w:t>）温度数：</w:t>
      </w:r>
      <w:r>
        <w:rPr>
          <w:rFonts w:ascii="宋体" w:eastAsia="宋体" w:hAnsi="宋体" w:hint="eastAsia"/>
          <w:sz w:val="21"/>
          <w:szCs w:val="21"/>
        </w:rPr>
        <w:t>12</w:t>
      </w:r>
      <w:r>
        <w:rPr>
          <w:rFonts w:ascii="宋体" w:eastAsia="宋体" w:hAnsi="宋体" w:hint="eastAsia"/>
          <w:sz w:val="21"/>
          <w:szCs w:val="21"/>
        </w:rPr>
        <w:t>列</w:t>
      </w:r>
    </w:p>
    <w:p w14:paraId="307248D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 xml:space="preserve">16. </w:t>
      </w:r>
      <w:r>
        <w:rPr>
          <w:rFonts w:ascii="宋体" w:eastAsia="宋体" w:hAnsi="宋体" w:hint="eastAsia"/>
          <w:sz w:val="21"/>
          <w:szCs w:val="21"/>
        </w:rPr>
        <w:t>操控方式：</w:t>
      </w:r>
    </w:p>
    <w:p w14:paraId="307248D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lastRenderedPageBreak/>
        <w:t xml:space="preserve">    1</w:t>
      </w:r>
      <w:r>
        <w:rPr>
          <w:rFonts w:ascii="宋体" w:eastAsia="宋体" w:hAnsi="宋体" w:hint="eastAsia"/>
          <w:sz w:val="21"/>
          <w:szCs w:val="21"/>
        </w:rPr>
        <w:t>）单机运行：≥</w:t>
      </w:r>
      <w:r>
        <w:rPr>
          <w:rFonts w:ascii="宋体" w:eastAsia="宋体" w:hAnsi="宋体" w:hint="eastAsia"/>
          <w:sz w:val="21"/>
          <w:szCs w:val="21"/>
        </w:rPr>
        <w:t>10</w:t>
      </w:r>
      <w:r>
        <w:rPr>
          <w:rFonts w:ascii="宋体" w:eastAsia="宋体" w:hAnsi="宋体" w:hint="eastAsia"/>
          <w:sz w:val="21"/>
          <w:szCs w:val="21"/>
        </w:rPr>
        <w:t>英寸内嵌式全彩触摸屏，仪器可脱离电脑独立运行；</w:t>
      </w:r>
    </w:p>
    <w:p w14:paraId="307248D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2</w:t>
      </w:r>
      <w:r>
        <w:rPr>
          <w:rFonts w:ascii="宋体" w:eastAsia="宋体" w:hAnsi="宋体" w:hint="eastAsia"/>
          <w:sz w:val="21"/>
          <w:szCs w:val="21"/>
        </w:rPr>
        <w:t>）</w:t>
      </w:r>
      <w:r>
        <w:rPr>
          <w:rFonts w:ascii="宋体" w:eastAsia="宋体" w:hAnsi="宋体" w:hint="eastAsia"/>
          <w:sz w:val="21"/>
          <w:szCs w:val="21"/>
        </w:rPr>
        <w:t>PC</w:t>
      </w:r>
      <w:r>
        <w:rPr>
          <w:rFonts w:ascii="宋体" w:eastAsia="宋体" w:hAnsi="宋体" w:hint="eastAsia"/>
          <w:sz w:val="21"/>
          <w:szCs w:val="21"/>
        </w:rPr>
        <w:t>直连：仪器通过点对点网络与</w:t>
      </w:r>
      <w:r>
        <w:rPr>
          <w:rFonts w:ascii="宋体" w:eastAsia="宋体" w:hAnsi="宋体" w:hint="eastAsia"/>
          <w:sz w:val="21"/>
          <w:szCs w:val="21"/>
        </w:rPr>
        <w:t>PC</w:t>
      </w:r>
      <w:r>
        <w:rPr>
          <w:rFonts w:ascii="宋体" w:eastAsia="宋体" w:hAnsi="宋体" w:hint="eastAsia"/>
          <w:sz w:val="21"/>
          <w:szCs w:val="21"/>
        </w:rPr>
        <w:t>连接后，利用电脑上的应用软件实现实验设置运行监控、数据分析等操作；</w:t>
      </w:r>
    </w:p>
    <w:p w14:paraId="307248D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）局域网接入：通过对仪器的网络参数进行设置，可将仪器接入本地局域网内，从而实现局域网内的任何一台电脑对仪器的运行监控、数据同步及分析等操作；</w:t>
      </w:r>
    </w:p>
    <w:p w14:paraId="307248D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17.</w:t>
      </w:r>
      <w:r>
        <w:rPr>
          <w:rFonts w:ascii="宋体" w:eastAsia="宋体" w:hAnsi="宋体" w:hint="eastAsia"/>
          <w:sz w:val="21"/>
          <w:szCs w:val="21"/>
        </w:rPr>
        <w:t>自动样本仓：样本仓可由触摸屏控制自动弹出</w:t>
      </w:r>
      <w:r>
        <w:rPr>
          <w:rFonts w:ascii="宋体" w:eastAsia="宋体" w:hAnsi="宋体" w:hint="eastAsia"/>
          <w:sz w:val="21"/>
          <w:szCs w:val="21"/>
        </w:rPr>
        <w:t>/</w:t>
      </w:r>
      <w:r>
        <w:rPr>
          <w:rFonts w:ascii="宋体" w:eastAsia="宋体" w:hAnsi="宋体" w:hint="eastAsia"/>
          <w:sz w:val="21"/>
          <w:szCs w:val="21"/>
        </w:rPr>
        <w:t>关闭，弹出状态时轻触样本仓可自动关闭；</w:t>
      </w:r>
    </w:p>
    <w:p w14:paraId="307248D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18</w:t>
      </w:r>
      <w:r>
        <w:rPr>
          <w:rFonts w:ascii="宋体" w:eastAsia="宋体" w:hAnsi="宋体" w:hint="eastAsia"/>
          <w:sz w:val="21"/>
          <w:szCs w:val="21"/>
        </w:rPr>
        <w:t>．软件分析功能：定性分析、绝对定量分析、相对定量分析、终点荧光分析、熔解曲线分析、</w:t>
      </w:r>
      <w:r>
        <w:rPr>
          <w:rFonts w:ascii="宋体" w:eastAsia="宋体" w:hAnsi="宋体" w:hint="eastAsia"/>
          <w:sz w:val="21"/>
          <w:szCs w:val="21"/>
        </w:rPr>
        <w:t>SNP</w:t>
      </w:r>
      <w:r>
        <w:rPr>
          <w:rFonts w:ascii="宋体" w:eastAsia="宋体" w:hAnsi="宋体" w:hint="eastAsia"/>
          <w:sz w:val="21"/>
          <w:szCs w:val="21"/>
        </w:rPr>
        <w:t>分析、高分辨率熔解曲线（</w:t>
      </w:r>
      <w:r>
        <w:rPr>
          <w:rFonts w:ascii="宋体" w:eastAsia="宋体" w:hAnsi="宋体" w:hint="eastAsia"/>
          <w:sz w:val="21"/>
          <w:szCs w:val="21"/>
        </w:rPr>
        <w:t>HRM</w:t>
      </w:r>
      <w:r>
        <w:rPr>
          <w:rFonts w:ascii="宋体" w:eastAsia="宋体" w:hAnsi="宋体" w:hint="eastAsia"/>
          <w:sz w:val="21"/>
          <w:szCs w:val="21"/>
        </w:rPr>
        <w:t>）等；</w:t>
      </w:r>
    </w:p>
    <w:p w14:paraId="307248D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19.LIS</w:t>
      </w:r>
      <w:r>
        <w:rPr>
          <w:rFonts w:ascii="宋体" w:eastAsia="宋体" w:hAnsi="宋体" w:hint="eastAsia"/>
          <w:sz w:val="21"/>
          <w:szCs w:val="21"/>
        </w:rPr>
        <w:t>功能：可导出</w:t>
      </w:r>
      <w:r>
        <w:rPr>
          <w:rFonts w:ascii="宋体" w:eastAsia="宋体" w:hAnsi="宋体" w:hint="eastAsia"/>
          <w:sz w:val="21"/>
          <w:szCs w:val="21"/>
        </w:rPr>
        <w:t>CSV</w:t>
      </w:r>
      <w:r>
        <w:rPr>
          <w:rFonts w:ascii="宋体" w:eastAsia="宋体" w:hAnsi="宋体" w:hint="eastAsia"/>
          <w:sz w:val="21"/>
          <w:szCs w:val="21"/>
        </w:rPr>
        <w:t>、</w:t>
      </w:r>
      <w:r>
        <w:rPr>
          <w:rFonts w:ascii="宋体" w:eastAsia="宋体" w:hAnsi="宋体" w:hint="eastAsia"/>
          <w:sz w:val="21"/>
          <w:szCs w:val="21"/>
        </w:rPr>
        <w:t>Excel</w:t>
      </w:r>
      <w:r>
        <w:rPr>
          <w:rFonts w:ascii="宋体" w:eastAsia="宋体" w:hAnsi="宋体" w:hint="eastAsia"/>
          <w:sz w:val="21"/>
          <w:szCs w:val="21"/>
        </w:rPr>
        <w:t>、</w:t>
      </w:r>
      <w:r>
        <w:rPr>
          <w:rFonts w:ascii="宋体" w:eastAsia="宋体" w:hAnsi="宋体" w:hint="eastAsia"/>
          <w:sz w:val="21"/>
          <w:szCs w:val="21"/>
        </w:rPr>
        <w:t>TXT</w:t>
      </w:r>
      <w:r>
        <w:rPr>
          <w:rFonts w:ascii="宋体" w:eastAsia="宋体" w:hAnsi="宋体" w:hint="eastAsia"/>
          <w:sz w:val="21"/>
          <w:szCs w:val="21"/>
        </w:rPr>
        <w:t>等格式，开放数据端口，同步支持与</w:t>
      </w:r>
      <w:r>
        <w:rPr>
          <w:rFonts w:ascii="宋体" w:eastAsia="宋体" w:hAnsi="宋体" w:hint="eastAsia"/>
          <w:sz w:val="21"/>
          <w:szCs w:val="21"/>
        </w:rPr>
        <w:t>LIS</w:t>
      </w:r>
      <w:r>
        <w:rPr>
          <w:rFonts w:ascii="宋体" w:eastAsia="宋体" w:hAnsi="宋体" w:hint="eastAsia"/>
          <w:sz w:val="21"/>
          <w:szCs w:val="21"/>
        </w:rPr>
        <w:t>系统互联；</w:t>
      </w:r>
    </w:p>
    <w:p w14:paraId="307248D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20.</w:t>
      </w:r>
      <w:r>
        <w:rPr>
          <w:rFonts w:ascii="宋体" w:eastAsia="宋体" w:hAnsi="宋体" w:hint="eastAsia"/>
          <w:sz w:val="21"/>
          <w:szCs w:val="21"/>
        </w:rPr>
        <w:t>报告自定义功能：预存多种行业实验报告模板；全开放式万能报表功能，用户可自定义报告内容及形式；</w:t>
      </w:r>
    </w:p>
    <w:p w14:paraId="307248D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21.</w:t>
      </w:r>
      <w:r>
        <w:rPr>
          <w:rFonts w:ascii="宋体" w:eastAsia="宋体" w:hAnsi="宋体" w:hint="eastAsia"/>
          <w:sz w:val="21"/>
          <w:szCs w:val="21"/>
        </w:rPr>
        <w:t>实验数据在仪器内实时保存，且具备断电再来电时自动恢复实验功能，无需等待</w:t>
      </w:r>
      <w:r>
        <w:rPr>
          <w:rFonts w:ascii="宋体" w:eastAsia="宋体" w:hAnsi="宋体" w:hint="eastAsia"/>
          <w:sz w:val="21"/>
          <w:szCs w:val="21"/>
        </w:rPr>
        <w:t>PC</w:t>
      </w:r>
      <w:r>
        <w:rPr>
          <w:rFonts w:ascii="宋体" w:eastAsia="宋体" w:hAnsi="宋体" w:hint="eastAsia"/>
          <w:sz w:val="21"/>
          <w:szCs w:val="21"/>
        </w:rPr>
        <w:t>电脑及软件打开，即可独立运行继续进行未完成实验，以避免实验数据丢失及试剂损失。</w:t>
      </w:r>
    </w:p>
    <w:p w14:paraId="307248DC"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品名：普通</w:t>
      </w:r>
      <w:r>
        <w:rPr>
          <w:rFonts w:ascii="宋体" w:eastAsia="宋体" w:hAnsi="宋体" w:cs="宋体" w:hint="eastAsia"/>
          <w:b/>
          <w:sz w:val="28"/>
          <w:szCs w:val="28"/>
          <w14:ligatures w14:val="none"/>
        </w:rPr>
        <w:t>PCR</w:t>
      </w:r>
      <w:r>
        <w:rPr>
          <w:rFonts w:ascii="宋体" w:eastAsia="宋体" w:hAnsi="宋体" w:cs="宋体" w:hint="eastAsia"/>
          <w:b/>
          <w:sz w:val="28"/>
          <w:szCs w:val="28"/>
          <w14:ligatures w14:val="none"/>
        </w:rPr>
        <w:t>仪</w:t>
      </w:r>
    </w:p>
    <w:p w14:paraId="307248DD"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5</w:t>
      </w:r>
      <w:r>
        <w:rPr>
          <w:rFonts w:ascii="Times New Roman" w:eastAsia="宋体" w:hAnsi="Times New Roman" w:cs="Times New Roman" w:hint="eastAsia"/>
          <w:bCs/>
          <w:sz w:val="21"/>
          <w:szCs w:val="21"/>
        </w:rPr>
        <w:t>台</w:t>
      </w:r>
    </w:p>
    <w:p w14:paraId="307248DE"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8D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*1. </w:t>
      </w:r>
      <w:r>
        <w:rPr>
          <w:rFonts w:ascii="宋体" w:eastAsia="宋体" w:hAnsi="宋体" w:hint="eastAsia"/>
          <w:sz w:val="21"/>
          <w:szCs w:val="21"/>
        </w:rPr>
        <w:t>采用高品质超稳定镀金温控模块</w:t>
      </w:r>
      <w:r>
        <w:rPr>
          <w:rFonts w:ascii="宋体" w:eastAsia="宋体" w:hAnsi="宋体" w:hint="eastAsia"/>
          <w:sz w:val="21"/>
          <w:szCs w:val="21"/>
        </w:rPr>
        <w:t xml:space="preserve"> </w:t>
      </w:r>
      <w:r>
        <w:rPr>
          <w:rFonts w:ascii="宋体" w:eastAsia="宋体" w:hAnsi="宋体" w:hint="eastAsia"/>
          <w:sz w:val="21"/>
          <w:szCs w:val="21"/>
        </w:rPr>
        <w:t>，半导体帕尔贴制冷技术</w:t>
      </w:r>
      <w:r>
        <w:rPr>
          <w:rFonts w:ascii="宋体" w:eastAsia="宋体" w:hAnsi="宋体" w:hint="eastAsia"/>
          <w:sz w:val="21"/>
          <w:szCs w:val="21"/>
        </w:rPr>
        <w:t xml:space="preserve"> </w:t>
      </w:r>
    </w:p>
    <w:p w14:paraId="307248E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*2. </w:t>
      </w:r>
      <w:r>
        <w:rPr>
          <w:rFonts w:ascii="宋体" w:eastAsia="宋体" w:hAnsi="宋体" w:hint="eastAsia"/>
          <w:sz w:val="21"/>
          <w:szCs w:val="21"/>
        </w:rPr>
        <w:t>模块最大升温速度：≥</w:t>
      </w:r>
      <w:r>
        <w:rPr>
          <w:rFonts w:ascii="宋体" w:eastAsia="宋体" w:hAnsi="宋体" w:hint="eastAsia"/>
          <w:sz w:val="21"/>
          <w:szCs w:val="21"/>
        </w:rPr>
        <w:t>7</w:t>
      </w:r>
      <w:r>
        <w:rPr>
          <w:rFonts w:ascii="宋体" w:eastAsia="宋体" w:hAnsi="宋体" w:hint="eastAsia"/>
          <w:sz w:val="21"/>
          <w:szCs w:val="21"/>
        </w:rPr>
        <w:t>℃</w:t>
      </w:r>
      <w:r>
        <w:rPr>
          <w:rFonts w:ascii="宋体" w:eastAsia="宋体" w:hAnsi="宋体" w:hint="eastAsia"/>
          <w:sz w:val="21"/>
          <w:szCs w:val="21"/>
        </w:rPr>
        <w:t xml:space="preserve">/S  </w:t>
      </w:r>
    </w:p>
    <w:p w14:paraId="307248E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3. </w:t>
      </w:r>
      <w:r>
        <w:rPr>
          <w:rFonts w:ascii="宋体" w:eastAsia="宋体" w:hAnsi="宋体" w:hint="eastAsia"/>
          <w:sz w:val="21"/>
          <w:szCs w:val="21"/>
        </w:rPr>
        <w:t>温度准确性：±</w:t>
      </w:r>
      <w:r>
        <w:rPr>
          <w:rFonts w:ascii="宋体" w:eastAsia="宋体" w:hAnsi="宋体" w:hint="eastAsia"/>
          <w:sz w:val="21"/>
          <w:szCs w:val="21"/>
        </w:rPr>
        <w:t>0.1</w:t>
      </w:r>
      <w:r>
        <w:rPr>
          <w:rFonts w:ascii="宋体" w:eastAsia="宋体" w:hAnsi="宋体" w:hint="eastAsia"/>
          <w:sz w:val="21"/>
          <w:szCs w:val="21"/>
        </w:rPr>
        <w:t>℃</w:t>
      </w:r>
    </w:p>
    <w:p w14:paraId="307248E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4. </w:t>
      </w:r>
      <w:r>
        <w:rPr>
          <w:rFonts w:ascii="宋体" w:eastAsia="宋体" w:hAnsi="宋体" w:hint="eastAsia"/>
          <w:sz w:val="21"/>
          <w:szCs w:val="21"/>
        </w:rPr>
        <w:t>温度均一性：±</w:t>
      </w:r>
      <w:r>
        <w:rPr>
          <w:rFonts w:ascii="宋体" w:eastAsia="宋体" w:hAnsi="宋体" w:hint="eastAsia"/>
          <w:sz w:val="21"/>
          <w:szCs w:val="21"/>
        </w:rPr>
        <w:t>0.2</w:t>
      </w:r>
      <w:r>
        <w:rPr>
          <w:rFonts w:ascii="宋体" w:eastAsia="宋体" w:hAnsi="宋体" w:hint="eastAsia"/>
          <w:sz w:val="21"/>
          <w:szCs w:val="21"/>
        </w:rPr>
        <w:t>℃</w:t>
      </w:r>
    </w:p>
    <w:p w14:paraId="307248E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自动压力调节热盖，热盖温度范围</w:t>
      </w:r>
      <w:r>
        <w:rPr>
          <w:rFonts w:ascii="宋体" w:eastAsia="宋体" w:hAnsi="宋体" w:hint="eastAsia"/>
          <w:sz w:val="21"/>
          <w:szCs w:val="21"/>
        </w:rPr>
        <w:t>30-110</w:t>
      </w:r>
      <w:r>
        <w:rPr>
          <w:rFonts w:ascii="宋体" w:eastAsia="宋体" w:hAnsi="宋体" w:hint="eastAsia"/>
          <w:sz w:val="21"/>
          <w:szCs w:val="21"/>
        </w:rPr>
        <w:t>℃，适用不同规格耗材，有效防止蒸发</w:t>
      </w:r>
    </w:p>
    <w:p w14:paraId="307248E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#6. </w:t>
      </w:r>
      <w:r>
        <w:rPr>
          <w:rFonts w:ascii="宋体" w:eastAsia="宋体" w:hAnsi="宋体" w:hint="eastAsia"/>
          <w:sz w:val="21"/>
          <w:szCs w:val="21"/>
        </w:rPr>
        <w:t>具有</w:t>
      </w:r>
      <w:r>
        <w:rPr>
          <w:rFonts w:ascii="宋体" w:eastAsia="宋体" w:hAnsi="宋体" w:hint="eastAsia"/>
          <w:sz w:val="21"/>
          <w:szCs w:val="21"/>
        </w:rPr>
        <w:t>12</w:t>
      </w:r>
      <w:r>
        <w:rPr>
          <w:rFonts w:ascii="宋体" w:eastAsia="宋体" w:hAnsi="宋体" w:hint="eastAsia"/>
          <w:sz w:val="21"/>
          <w:szCs w:val="21"/>
        </w:rPr>
        <w:t>列温度梯度功能，温度跨度</w:t>
      </w:r>
      <w:r>
        <w:rPr>
          <w:rFonts w:ascii="宋体" w:eastAsia="宋体" w:hAnsi="宋体" w:hint="eastAsia"/>
          <w:sz w:val="21"/>
          <w:szCs w:val="21"/>
        </w:rPr>
        <w:t>30</w:t>
      </w:r>
      <w:r>
        <w:rPr>
          <w:rFonts w:ascii="宋体" w:eastAsia="宋体" w:hAnsi="宋体" w:hint="eastAsia"/>
          <w:sz w:val="21"/>
          <w:szCs w:val="21"/>
        </w:rPr>
        <w:t>℃，设定温度</w:t>
      </w:r>
      <w:r>
        <w:rPr>
          <w:rFonts w:ascii="宋体" w:eastAsia="宋体" w:hAnsi="宋体" w:hint="eastAsia"/>
          <w:sz w:val="21"/>
          <w:szCs w:val="21"/>
        </w:rPr>
        <w:t>30-99</w:t>
      </w:r>
      <w:r>
        <w:rPr>
          <w:rFonts w:ascii="宋体" w:eastAsia="宋体" w:hAnsi="宋体" w:hint="eastAsia"/>
          <w:sz w:val="21"/>
          <w:szCs w:val="21"/>
        </w:rPr>
        <w:t>℃。</w:t>
      </w:r>
    </w:p>
    <w:p w14:paraId="307248E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8. </w:t>
      </w:r>
      <w:r>
        <w:rPr>
          <w:rFonts w:ascii="宋体" w:eastAsia="宋体" w:hAnsi="宋体" w:hint="eastAsia"/>
          <w:sz w:val="21"/>
          <w:szCs w:val="21"/>
        </w:rPr>
        <w:t>反应体积：</w:t>
      </w:r>
      <w:r>
        <w:rPr>
          <w:rFonts w:ascii="宋体" w:eastAsia="宋体" w:hAnsi="宋体" w:hint="eastAsia"/>
          <w:sz w:val="21"/>
          <w:szCs w:val="21"/>
        </w:rPr>
        <w:t>1</w:t>
      </w:r>
      <w:r>
        <w:rPr>
          <w:rFonts w:ascii="宋体" w:eastAsia="宋体" w:hAnsi="宋体" w:hint="eastAsia"/>
          <w:sz w:val="21"/>
          <w:szCs w:val="21"/>
        </w:rPr>
        <w:t>–</w:t>
      </w:r>
      <w:r>
        <w:rPr>
          <w:rFonts w:ascii="宋体" w:eastAsia="宋体" w:hAnsi="宋体" w:hint="eastAsia"/>
          <w:sz w:val="21"/>
          <w:szCs w:val="21"/>
        </w:rPr>
        <w:t xml:space="preserve">80 </w:t>
      </w:r>
      <w:r>
        <w:rPr>
          <w:rFonts w:ascii="宋体" w:eastAsia="宋体" w:hAnsi="宋体" w:hint="eastAsia"/>
          <w:sz w:val="21"/>
          <w:szCs w:val="21"/>
        </w:rPr>
        <w:t>μ</w:t>
      </w:r>
      <w:r>
        <w:rPr>
          <w:rFonts w:ascii="宋体" w:eastAsia="宋体" w:hAnsi="宋体" w:hint="eastAsia"/>
          <w:sz w:val="21"/>
          <w:szCs w:val="21"/>
        </w:rPr>
        <w:t>L</w:t>
      </w:r>
    </w:p>
    <w:p w14:paraId="307248E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*9. </w:t>
      </w:r>
      <w:r>
        <w:rPr>
          <w:rFonts w:ascii="宋体" w:eastAsia="宋体" w:hAnsi="宋体" w:hint="eastAsia"/>
          <w:sz w:val="21"/>
          <w:szCs w:val="21"/>
        </w:rPr>
        <w:t>全自动样品仓，可接自动化工作站</w:t>
      </w:r>
    </w:p>
    <w:p w14:paraId="307248E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样本通量：</w:t>
      </w:r>
      <w:r>
        <w:rPr>
          <w:rFonts w:ascii="宋体" w:eastAsia="宋体" w:hAnsi="宋体" w:hint="eastAsia"/>
          <w:sz w:val="21"/>
          <w:szCs w:val="21"/>
        </w:rPr>
        <w:t>96</w:t>
      </w:r>
      <w:r>
        <w:rPr>
          <w:rFonts w:ascii="宋体" w:eastAsia="宋体" w:hAnsi="宋体" w:hint="eastAsia"/>
          <w:sz w:val="21"/>
          <w:szCs w:val="21"/>
        </w:rPr>
        <w:t>个</w:t>
      </w:r>
    </w:p>
    <w:p w14:paraId="307248E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开放平台，兼容</w:t>
      </w:r>
      <w:r>
        <w:rPr>
          <w:rFonts w:ascii="宋体" w:eastAsia="宋体" w:hAnsi="宋体" w:hint="eastAsia"/>
          <w:sz w:val="21"/>
          <w:szCs w:val="21"/>
        </w:rPr>
        <w:t xml:space="preserve"> 96</w:t>
      </w:r>
      <w:r>
        <w:rPr>
          <w:rFonts w:ascii="宋体" w:eastAsia="宋体" w:hAnsi="宋体" w:hint="eastAsia"/>
          <w:sz w:val="21"/>
          <w:szCs w:val="21"/>
        </w:rPr>
        <w:t>孔板、</w:t>
      </w:r>
      <w:r>
        <w:rPr>
          <w:rFonts w:ascii="宋体" w:eastAsia="宋体" w:hAnsi="宋体" w:hint="eastAsia"/>
          <w:sz w:val="21"/>
          <w:szCs w:val="21"/>
        </w:rPr>
        <w:t>8</w:t>
      </w:r>
      <w:r>
        <w:rPr>
          <w:rFonts w:ascii="宋体" w:eastAsia="宋体" w:hAnsi="宋体" w:hint="eastAsia"/>
          <w:sz w:val="21"/>
          <w:szCs w:val="21"/>
        </w:rPr>
        <w:t>联排管和单管等耗材</w:t>
      </w:r>
    </w:p>
    <w:p w14:paraId="307248E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12. 10.1</w:t>
      </w:r>
      <w:r>
        <w:rPr>
          <w:rFonts w:ascii="宋体" w:eastAsia="宋体" w:hAnsi="宋体" w:hint="eastAsia"/>
          <w:sz w:val="21"/>
          <w:szCs w:val="21"/>
        </w:rPr>
        <w:t>英寸彩色触控屏控制，</w:t>
      </w:r>
      <w:r>
        <w:rPr>
          <w:rFonts w:ascii="宋体" w:eastAsia="宋体" w:hAnsi="宋体" w:hint="eastAsia"/>
          <w:sz w:val="21"/>
          <w:szCs w:val="21"/>
        </w:rPr>
        <w:t xml:space="preserve"> </w:t>
      </w:r>
      <w:r>
        <w:rPr>
          <w:rFonts w:ascii="宋体" w:eastAsia="宋体" w:hAnsi="宋体" w:hint="eastAsia"/>
          <w:sz w:val="21"/>
          <w:szCs w:val="21"/>
        </w:rPr>
        <w:t>实时图形界面显示</w:t>
      </w:r>
    </w:p>
    <w:p w14:paraId="307248E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13. </w:t>
      </w:r>
      <w:r>
        <w:rPr>
          <w:rFonts w:ascii="宋体" w:eastAsia="宋体" w:hAnsi="宋体" w:hint="eastAsia"/>
          <w:sz w:val="21"/>
          <w:szCs w:val="21"/>
        </w:rPr>
        <w:t>最大功率≥</w:t>
      </w:r>
      <w:r>
        <w:rPr>
          <w:rFonts w:ascii="宋体" w:eastAsia="宋体" w:hAnsi="宋体" w:hint="eastAsia"/>
          <w:sz w:val="21"/>
          <w:szCs w:val="21"/>
        </w:rPr>
        <w:t xml:space="preserve"> 750W</w:t>
      </w:r>
      <w:r>
        <w:rPr>
          <w:rFonts w:ascii="宋体" w:eastAsia="宋体" w:hAnsi="宋体" w:hint="eastAsia"/>
          <w:sz w:val="21"/>
          <w:szCs w:val="21"/>
        </w:rPr>
        <w:t>，为高</w:t>
      </w:r>
      <w:r>
        <w:rPr>
          <w:rFonts w:ascii="宋体" w:eastAsia="宋体" w:hAnsi="宋体" w:hint="eastAsia"/>
          <w:sz w:val="21"/>
          <w:szCs w:val="21"/>
        </w:rPr>
        <w:t>GC</w:t>
      </w:r>
      <w:r>
        <w:rPr>
          <w:rFonts w:ascii="宋体" w:eastAsia="宋体" w:hAnsi="宋体" w:hint="eastAsia"/>
          <w:sz w:val="21"/>
          <w:szCs w:val="21"/>
        </w:rPr>
        <w:t>含量样本、复杂二级结构扩增提供理想的反应条件</w:t>
      </w:r>
    </w:p>
    <w:p w14:paraId="307248E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w:t>
      </w:r>
    </w:p>
    <w:p w14:paraId="307248E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二、配置清单</w:t>
      </w:r>
    </w:p>
    <w:p w14:paraId="307248E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主机一套</w:t>
      </w:r>
    </w:p>
    <w:p w14:paraId="307248E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电源线。</w:t>
      </w:r>
    </w:p>
    <w:p w14:paraId="307248EF"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品名：二氧化碳培养箱</w:t>
      </w:r>
    </w:p>
    <w:p w14:paraId="307248F0"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2</w:t>
      </w:r>
      <w:r>
        <w:rPr>
          <w:rFonts w:ascii="Times New Roman" w:eastAsia="宋体" w:hAnsi="Times New Roman" w:cs="Times New Roman" w:hint="eastAsia"/>
          <w:bCs/>
          <w:sz w:val="21"/>
          <w:szCs w:val="21"/>
        </w:rPr>
        <w:t>台</w:t>
      </w:r>
    </w:p>
    <w:p w14:paraId="307248F1"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lastRenderedPageBreak/>
        <w:t>主要技术参数指标及要求：</w:t>
      </w:r>
    </w:p>
    <w:p w14:paraId="307248F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箱体容积</w:t>
      </w:r>
      <w:r>
        <w:rPr>
          <w:rFonts w:ascii="宋体" w:eastAsia="宋体" w:hAnsi="宋体" w:hint="eastAsia"/>
          <w:sz w:val="21"/>
          <w:szCs w:val="21"/>
        </w:rPr>
        <w:t xml:space="preserve"> [L] </w:t>
      </w:r>
      <w:r>
        <w:rPr>
          <w:rFonts w:ascii="宋体" w:eastAsia="宋体" w:hAnsi="宋体" w:hint="eastAsia"/>
          <w:sz w:val="21"/>
          <w:szCs w:val="21"/>
        </w:rPr>
        <w:t>：</w:t>
      </w:r>
      <w:r>
        <w:rPr>
          <w:rFonts w:ascii="宋体" w:eastAsia="宋体" w:hAnsi="宋体" w:hint="eastAsia"/>
          <w:sz w:val="21"/>
          <w:szCs w:val="21"/>
        </w:rPr>
        <w:t>650</w:t>
      </w:r>
    </w:p>
    <w:p w14:paraId="307248F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温度显示精度</w:t>
      </w:r>
      <w:r>
        <w:rPr>
          <w:rFonts w:ascii="宋体" w:eastAsia="宋体" w:hAnsi="宋体" w:hint="eastAsia"/>
          <w:sz w:val="21"/>
          <w:szCs w:val="21"/>
        </w:rPr>
        <w:t xml:space="preserve"> [</w:t>
      </w:r>
      <w:r>
        <w:rPr>
          <w:rFonts w:ascii="宋体" w:eastAsia="宋体" w:hAnsi="宋体" w:hint="eastAsia"/>
          <w:sz w:val="21"/>
          <w:szCs w:val="21"/>
        </w:rPr>
        <w:t>℃</w:t>
      </w:r>
      <w:r>
        <w:rPr>
          <w:rFonts w:ascii="宋体" w:eastAsia="宋体" w:hAnsi="宋体" w:hint="eastAsia"/>
          <w:sz w:val="21"/>
          <w:szCs w:val="21"/>
        </w:rPr>
        <w:t xml:space="preserve"> ] </w:t>
      </w:r>
      <w:r>
        <w:rPr>
          <w:rFonts w:ascii="宋体" w:eastAsia="宋体" w:hAnsi="宋体" w:hint="eastAsia"/>
          <w:sz w:val="21"/>
          <w:szCs w:val="21"/>
        </w:rPr>
        <w:t>：±</w:t>
      </w:r>
      <w:r>
        <w:rPr>
          <w:rFonts w:ascii="宋体" w:eastAsia="宋体" w:hAnsi="宋体" w:hint="eastAsia"/>
          <w:sz w:val="21"/>
          <w:szCs w:val="21"/>
        </w:rPr>
        <w:t>0.1</w:t>
      </w:r>
      <w:r>
        <w:rPr>
          <w:rFonts w:ascii="宋体" w:eastAsia="宋体" w:hAnsi="宋体" w:hint="eastAsia"/>
          <w:sz w:val="21"/>
          <w:szCs w:val="21"/>
        </w:rPr>
        <w:t>℃</w:t>
      </w:r>
      <w:r>
        <w:rPr>
          <w:rFonts w:ascii="宋体" w:eastAsia="宋体" w:hAnsi="宋体" w:hint="eastAsia"/>
          <w:sz w:val="21"/>
          <w:szCs w:val="21"/>
        </w:rPr>
        <w:t xml:space="preserve"> (37</w:t>
      </w:r>
      <w:r>
        <w:rPr>
          <w:rFonts w:ascii="宋体" w:eastAsia="宋体" w:hAnsi="宋体" w:hint="eastAsia"/>
          <w:sz w:val="21"/>
          <w:szCs w:val="21"/>
        </w:rPr>
        <w:t>℃</w:t>
      </w:r>
      <w:r>
        <w:rPr>
          <w:rFonts w:ascii="宋体" w:eastAsia="宋体" w:hAnsi="宋体" w:hint="eastAsia"/>
          <w:sz w:val="21"/>
          <w:szCs w:val="21"/>
        </w:rPr>
        <w:t xml:space="preserve"> ) </w:t>
      </w:r>
    </w:p>
    <w:p w14:paraId="307248F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温场均匀性</w:t>
      </w:r>
      <w:r>
        <w:rPr>
          <w:rFonts w:ascii="宋体" w:eastAsia="宋体" w:hAnsi="宋体" w:hint="eastAsia"/>
          <w:sz w:val="21"/>
          <w:szCs w:val="21"/>
        </w:rPr>
        <w:t xml:space="preserve"> [</w:t>
      </w:r>
      <w:r>
        <w:rPr>
          <w:rFonts w:ascii="宋体" w:eastAsia="宋体" w:hAnsi="宋体" w:hint="eastAsia"/>
          <w:sz w:val="21"/>
          <w:szCs w:val="21"/>
        </w:rPr>
        <w:t>℃</w:t>
      </w:r>
      <w:r>
        <w:rPr>
          <w:rFonts w:ascii="宋体" w:eastAsia="宋体" w:hAnsi="宋体" w:hint="eastAsia"/>
          <w:sz w:val="21"/>
          <w:szCs w:val="21"/>
        </w:rPr>
        <w:t xml:space="preserve"> ] </w:t>
      </w:r>
      <w:r>
        <w:rPr>
          <w:rFonts w:ascii="宋体" w:eastAsia="宋体" w:hAnsi="宋体" w:hint="eastAsia"/>
          <w:sz w:val="21"/>
          <w:szCs w:val="21"/>
        </w:rPr>
        <w:t>：±</w:t>
      </w:r>
      <w:r>
        <w:rPr>
          <w:rFonts w:ascii="宋体" w:eastAsia="宋体" w:hAnsi="宋体" w:hint="eastAsia"/>
          <w:sz w:val="21"/>
          <w:szCs w:val="21"/>
        </w:rPr>
        <w:t>0.5</w:t>
      </w:r>
      <w:r>
        <w:rPr>
          <w:rFonts w:ascii="宋体" w:eastAsia="宋体" w:hAnsi="宋体" w:hint="eastAsia"/>
          <w:sz w:val="21"/>
          <w:szCs w:val="21"/>
        </w:rPr>
        <w:t>℃</w:t>
      </w:r>
      <w:r>
        <w:rPr>
          <w:rFonts w:ascii="宋体" w:eastAsia="宋体" w:hAnsi="宋体" w:hint="eastAsia"/>
          <w:sz w:val="21"/>
          <w:szCs w:val="21"/>
        </w:rPr>
        <w:t xml:space="preserve"> (37</w:t>
      </w:r>
      <w:r>
        <w:rPr>
          <w:rFonts w:ascii="宋体" w:eastAsia="宋体" w:hAnsi="宋体" w:hint="eastAsia"/>
          <w:sz w:val="21"/>
          <w:szCs w:val="21"/>
        </w:rPr>
        <w:t>℃</w:t>
      </w:r>
      <w:r>
        <w:rPr>
          <w:rFonts w:ascii="宋体" w:eastAsia="宋体" w:hAnsi="宋体" w:hint="eastAsia"/>
          <w:sz w:val="21"/>
          <w:szCs w:val="21"/>
        </w:rPr>
        <w:t xml:space="preserve"> / RT.20</w:t>
      </w:r>
      <w:r>
        <w:rPr>
          <w:rFonts w:ascii="宋体" w:eastAsia="宋体" w:hAnsi="宋体" w:hint="eastAsia"/>
          <w:sz w:val="21"/>
          <w:szCs w:val="21"/>
        </w:rPr>
        <w:t>℃</w:t>
      </w:r>
      <w:r>
        <w:rPr>
          <w:rFonts w:ascii="宋体" w:eastAsia="宋体" w:hAnsi="宋体" w:hint="eastAsia"/>
          <w:sz w:val="21"/>
          <w:szCs w:val="21"/>
        </w:rPr>
        <w:t xml:space="preserve"> ) </w:t>
      </w:r>
    </w:p>
    <w:p w14:paraId="307248F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加热功率</w:t>
      </w:r>
      <w:r>
        <w:rPr>
          <w:rFonts w:ascii="宋体" w:eastAsia="宋体" w:hAnsi="宋体" w:hint="eastAsia"/>
          <w:sz w:val="21"/>
          <w:szCs w:val="21"/>
        </w:rPr>
        <w:t xml:space="preserve"> [W] </w:t>
      </w:r>
      <w:r>
        <w:rPr>
          <w:rFonts w:ascii="宋体" w:eastAsia="宋体" w:hAnsi="宋体" w:hint="eastAsia"/>
          <w:sz w:val="21"/>
          <w:szCs w:val="21"/>
        </w:rPr>
        <w:t>：</w:t>
      </w:r>
      <w:r>
        <w:rPr>
          <w:rFonts w:ascii="宋体" w:eastAsia="宋体" w:hAnsi="宋体" w:hint="eastAsia"/>
          <w:sz w:val="21"/>
          <w:szCs w:val="21"/>
        </w:rPr>
        <w:t>1100</w:t>
      </w:r>
    </w:p>
    <w:p w14:paraId="307248F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5.CO2 </w:t>
      </w:r>
      <w:r>
        <w:rPr>
          <w:rFonts w:ascii="宋体" w:eastAsia="宋体" w:hAnsi="宋体" w:hint="eastAsia"/>
          <w:sz w:val="21"/>
          <w:szCs w:val="21"/>
        </w:rPr>
        <w:t>入口压力范围</w:t>
      </w:r>
      <w:r>
        <w:rPr>
          <w:rFonts w:ascii="宋体" w:eastAsia="宋体" w:hAnsi="宋体" w:hint="eastAsia"/>
          <w:sz w:val="21"/>
          <w:szCs w:val="21"/>
        </w:rPr>
        <w:t xml:space="preserve"> [bar]</w:t>
      </w:r>
      <w:r>
        <w:rPr>
          <w:rFonts w:ascii="宋体" w:eastAsia="宋体" w:hAnsi="宋体" w:hint="eastAsia"/>
          <w:sz w:val="21"/>
          <w:szCs w:val="21"/>
        </w:rPr>
        <w:t>：</w:t>
      </w:r>
      <w:r>
        <w:rPr>
          <w:rFonts w:ascii="宋体" w:eastAsia="宋体" w:hAnsi="宋体" w:hint="eastAsia"/>
          <w:sz w:val="21"/>
          <w:szCs w:val="21"/>
        </w:rPr>
        <w:t>0.7~1.0</w:t>
      </w:r>
    </w:p>
    <w:p w14:paraId="307248F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搁板数（标准</w:t>
      </w:r>
      <w:r>
        <w:rPr>
          <w:rFonts w:ascii="宋体" w:eastAsia="宋体" w:hAnsi="宋体" w:hint="eastAsia"/>
          <w:sz w:val="21"/>
          <w:szCs w:val="21"/>
        </w:rPr>
        <w:t xml:space="preserve"> / </w:t>
      </w:r>
      <w:r>
        <w:rPr>
          <w:rFonts w:ascii="宋体" w:eastAsia="宋体" w:hAnsi="宋体" w:hint="eastAsia"/>
          <w:sz w:val="21"/>
          <w:szCs w:val="21"/>
        </w:rPr>
        <w:t>最大）：</w:t>
      </w:r>
      <w:r>
        <w:rPr>
          <w:rFonts w:ascii="宋体" w:eastAsia="宋体" w:hAnsi="宋体" w:hint="eastAsia"/>
          <w:sz w:val="21"/>
          <w:szCs w:val="21"/>
        </w:rPr>
        <w:t>3/15</w:t>
      </w:r>
    </w:p>
    <w:p w14:paraId="307248F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内部尺寸</w:t>
      </w:r>
      <w:r>
        <w:rPr>
          <w:rFonts w:ascii="宋体" w:eastAsia="宋体" w:hAnsi="宋体" w:hint="eastAsia"/>
          <w:sz w:val="21"/>
          <w:szCs w:val="21"/>
        </w:rPr>
        <w:t xml:space="preserve"> [</w:t>
      </w:r>
      <w:proofErr w:type="spellStart"/>
      <w:r>
        <w:rPr>
          <w:rFonts w:ascii="宋体" w:eastAsia="宋体" w:hAnsi="宋体" w:hint="eastAsia"/>
          <w:sz w:val="21"/>
          <w:szCs w:val="21"/>
        </w:rPr>
        <w:t>WxDxH</w:t>
      </w:r>
      <w:proofErr w:type="spellEnd"/>
      <w:r>
        <w:rPr>
          <w:rFonts w:ascii="宋体" w:eastAsia="宋体" w:hAnsi="宋体" w:hint="eastAsia"/>
          <w:sz w:val="21"/>
          <w:szCs w:val="21"/>
        </w:rPr>
        <w:t xml:space="preserve">] [mm] </w:t>
      </w:r>
      <w:r>
        <w:rPr>
          <w:rFonts w:ascii="宋体" w:eastAsia="宋体" w:hAnsi="宋体" w:hint="eastAsia"/>
          <w:sz w:val="21"/>
          <w:szCs w:val="21"/>
        </w:rPr>
        <w:t>：</w:t>
      </w:r>
      <w:r>
        <w:rPr>
          <w:rFonts w:ascii="宋体" w:eastAsia="宋体" w:hAnsi="宋体" w:hint="eastAsia"/>
          <w:sz w:val="21"/>
          <w:szCs w:val="21"/>
        </w:rPr>
        <w:t>700x650x1430</w:t>
      </w:r>
    </w:p>
    <w:p w14:paraId="307248F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外部尺寸</w:t>
      </w:r>
      <w:r>
        <w:rPr>
          <w:rFonts w:ascii="宋体" w:eastAsia="宋体" w:hAnsi="宋体" w:hint="eastAsia"/>
          <w:sz w:val="21"/>
          <w:szCs w:val="21"/>
        </w:rPr>
        <w:t xml:space="preserve"> [</w:t>
      </w:r>
      <w:proofErr w:type="spellStart"/>
      <w:r>
        <w:rPr>
          <w:rFonts w:ascii="宋体" w:eastAsia="宋体" w:hAnsi="宋体" w:hint="eastAsia"/>
          <w:sz w:val="21"/>
          <w:szCs w:val="21"/>
        </w:rPr>
        <w:t>WxDxH</w:t>
      </w:r>
      <w:proofErr w:type="spellEnd"/>
      <w:r>
        <w:rPr>
          <w:rFonts w:ascii="宋体" w:eastAsia="宋体" w:hAnsi="宋体" w:hint="eastAsia"/>
          <w:sz w:val="21"/>
          <w:szCs w:val="21"/>
        </w:rPr>
        <w:t xml:space="preserve">] [mm] </w:t>
      </w:r>
      <w:r>
        <w:rPr>
          <w:rFonts w:ascii="宋体" w:eastAsia="宋体" w:hAnsi="宋体" w:hint="eastAsia"/>
          <w:sz w:val="21"/>
          <w:szCs w:val="21"/>
        </w:rPr>
        <w:t>：</w:t>
      </w:r>
      <w:r>
        <w:rPr>
          <w:rFonts w:ascii="宋体" w:eastAsia="宋体" w:hAnsi="宋体" w:hint="eastAsia"/>
          <w:sz w:val="21"/>
          <w:szCs w:val="21"/>
        </w:rPr>
        <w:t>820x780x1740</w:t>
      </w:r>
    </w:p>
    <w:p w14:paraId="307248F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重量</w:t>
      </w:r>
      <w:r>
        <w:rPr>
          <w:rFonts w:ascii="宋体" w:eastAsia="宋体" w:hAnsi="宋体" w:hint="eastAsia"/>
          <w:sz w:val="21"/>
          <w:szCs w:val="21"/>
        </w:rPr>
        <w:t xml:space="preserve"> [kg] </w:t>
      </w:r>
      <w:r>
        <w:rPr>
          <w:rFonts w:ascii="宋体" w:eastAsia="宋体" w:hAnsi="宋体" w:hint="eastAsia"/>
          <w:sz w:val="21"/>
          <w:szCs w:val="21"/>
        </w:rPr>
        <w:t>：</w:t>
      </w:r>
      <w:r>
        <w:rPr>
          <w:rFonts w:ascii="宋体" w:eastAsia="宋体" w:hAnsi="宋体" w:hint="eastAsia"/>
          <w:sz w:val="21"/>
          <w:szCs w:val="21"/>
        </w:rPr>
        <w:t>230</w:t>
      </w:r>
    </w:p>
    <w:p w14:paraId="307248F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温度范围：室温</w:t>
      </w:r>
      <w:r>
        <w:rPr>
          <w:rFonts w:ascii="宋体" w:eastAsia="宋体" w:hAnsi="宋体" w:hint="eastAsia"/>
          <w:sz w:val="21"/>
          <w:szCs w:val="21"/>
        </w:rPr>
        <w:t xml:space="preserve"> +5~60</w:t>
      </w:r>
      <w:r>
        <w:rPr>
          <w:rFonts w:ascii="宋体" w:eastAsia="宋体" w:hAnsi="宋体" w:hint="eastAsia"/>
          <w:sz w:val="21"/>
          <w:szCs w:val="21"/>
        </w:rPr>
        <w:t>℃</w:t>
      </w:r>
    </w:p>
    <w:p w14:paraId="307248F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温度分辨率：</w:t>
      </w:r>
      <w:r>
        <w:rPr>
          <w:rFonts w:ascii="宋体" w:eastAsia="宋体" w:hAnsi="宋体" w:hint="eastAsia"/>
          <w:sz w:val="21"/>
          <w:szCs w:val="21"/>
        </w:rPr>
        <w:t>0.1</w:t>
      </w:r>
      <w:r>
        <w:rPr>
          <w:rFonts w:ascii="宋体" w:eastAsia="宋体" w:hAnsi="宋体" w:hint="eastAsia"/>
          <w:sz w:val="21"/>
          <w:szCs w:val="21"/>
        </w:rPr>
        <w:t>℃</w:t>
      </w:r>
    </w:p>
    <w:p w14:paraId="307248F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干热灭菌：最高为</w:t>
      </w:r>
      <w:r>
        <w:rPr>
          <w:rFonts w:ascii="宋体" w:eastAsia="宋体" w:hAnsi="宋体" w:hint="eastAsia"/>
          <w:sz w:val="21"/>
          <w:szCs w:val="21"/>
        </w:rPr>
        <w:t xml:space="preserve"> 120</w:t>
      </w:r>
      <w:r>
        <w:rPr>
          <w:rFonts w:ascii="宋体" w:eastAsia="宋体" w:hAnsi="宋体" w:hint="eastAsia"/>
          <w:sz w:val="21"/>
          <w:szCs w:val="21"/>
        </w:rPr>
        <w:t>℃</w:t>
      </w:r>
    </w:p>
    <w:p w14:paraId="307248F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控制方式：数字</w:t>
      </w:r>
      <w:r>
        <w:rPr>
          <w:rFonts w:ascii="宋体" w:eastAsia="宋体" w:hAnsi="宋体" w:hint="eastAsia"/>
          <w:sz w:val="21"/>
          <w:szCs w:val="21"/>
        </w:rPr>
        <w:t xml:space="preserve"> PID </w:t>
      </w:r>
    </w:p>
    <w:p w14:paraId="307248F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14.CO2 </w:t>
      </w:r>
      <w:r>
        <w:rPr>
          <w:rFonts w:ascii="宋体" w:eastAsia="宋体" w:hAnsi="宋体" w:hint="eastAsia"/>
          <w:sz w:val="21"/>
          <w:szCs w:val="21"/>
        </w:rPr>
        <w:t>范围：</w:t>
      </w:r>
      <w:r>
        <w:rPr>
          <w:rFonts w:ascii="宋体" w:eastAsia="宋体" w:hAnsi="宋体" w:hint="eastAsia"/>
          <w:sz w:val="21"/>
          <w:szCs w:val="21"/>
        </w:rPr>
        <w:t>0% ~ 20%</w:t>
      </w:r>
    </w:p>
    <w:p w14:paraId="3072490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15.CO2 </w:t>
      </w:r>
      <w:r>
        <w:rPr>
          <w:rFonts w:ascii="宋体" w:eastAsia="宋体" w:hAnsi="宋体" w:hint="eastAsia"/>
          <w:sz w:val="21"/>
          <w:szCs w:val="21"/>
        </w:rPr>
        <w:t>精度：±</w:t>
      </w:r>
      <w:r>
        <w:rPr>
          <w:rFonts w:ascii="宋体" w:eastAsia="宋体" w:hAnsi="宋体" w:hint="eastAsia"/>
          <w:sz w:val="21"/>
          <w:szCs w:val="21"/>
        </w:rPr>
        <w:t>0.1% (5% / 37</w:t>
      </w:r>
      <w:r>
        <w:rPr>
          <w:rFonts w:ascii="宋体" w:eastAsia="宋体" w:hAnsi="宋体" w:hint="eastAsia"/>
          <w:sz w:val="21"/>
          <w:szCs w:val="21"/>
        </w:rPr>
        <w:t>℃</w:t>
      </w:r>
      <w:r>
        <w:rPr>
          <w:rFonts w:ascii="宋体" w:eastAsia="宋体" w:hAnsi="宋体" w:hint="eastAsia"/>
          <w:sz w:val="21"/>
          <w:szCs w:val="21"/>
        </w:rPr>
        <w:t xml:space="preserve"> )</w:t>
      </w:r>
    </w:p>
    <w:p w14:paraId="3072490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16.CO2 </w:t>
      </w:r>
      <w:r>
        <w:rPr>
          <w:rFonts w:ascii="宋体" w:eastAsia="宋体" w:hAnsi="宋体" w:hint="eastAsia"/>
          <w:sz w:val="21"/>
          <w:szCs w:val="21"/>
        </w:rPr>
        <w:t>分辨率：</w:t>
      </w:r>
      <w:r>
        <w:rPr>
          <w:rFonts w:ascii="宋体" w:eastAsia="宋体" w:hAnsi="宋体" w:hint="eastAsia"/>
          <w:sz w:val="21"/>
          <w:szCs w:val="21"/>
        </w:rPr>
        <w:t>0.1%</w:t>
      </w:r>
    </w:p>
    <w:p w14:paraId="3072490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17.CO2 </w:t>
      </w:r>
      <w:r>
        <w:rPr>
          <w:rFonts w:ascii="宋体" w:eastAsia="宋体" w:hAnsi="宋体" w:hint="eastAsia"/>
          <w:sz w:val="21"/>
          <w:szCs w:val="21"/>
        </w:rPr>
        <w:t>传感器：双光束红外</w:t>
      </w:r>
      <w:r>
        <w:rPr>
          <w:rFonts w:ascii="宋体" w:eastAsia="宋体" w:hAnsi="宋体" w:hint="eastAsia"/>
          <w:sz w:val="21"/>
          <w:szCs w:val="21"/>
        </w:rPr>
        <w:t xml:space="preserve"> CO2 </w:t>
      </w:r>
      <w:r>
        <w:rPr>
          <w:rFonts w:ascii="宋体" w:eastAsia="宋体" w:hAnsi="宋体" w:hint="eastAsia"/>
          <w:sz w:val="21"/>
          <w:szCs w:val="21"/>
        </w:rPr>
        <w:t>传感器</w:t>
      </w:r>
    </w:p>
    <w:p w14:paraId="3072490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18.</w:t>
      </w:r>
      <w:r>
        <w:rPr>
          <w:rFonts w:ascii="宋体" w:eastAsia="宋体" w:hAnsi="宋体" w:hint="eastAsia"/>
          <w:sz w:val="21"/>
          <w:szCs w:val="21"/>
        </w:rPr>
        <w:t>显示屏：</w:t>
      </w:r>
      <w:r>
        <w:rPr>
          <w:rFonts w:ascii="宋体" w:eastAsia="宋体" w:hAnsi="宋体" w:hint="eastAsia"/>
          <w:sz w:val="21"/>
          <w:szCs w:val="21"/>
        </w:rPr>
        <w:t xml:space="preserve">LED </w:t>
      </w:r>
      <w:r>
        <w:rPr>
          <w:rFonts w:ascii="宋体" w:eastAsia="宋体" w:hAnsi="宋体" w:hint="eastAsia"/>
          <w:sz w:val="21"/>
          <w:szCs w:val="21"/>
        </w:rPr>
        <w:t>显示</w:t>
      </w:r>
    </w:p>
    <w:p w14:paraId="3072490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19.</w:t>
      </w:r>
      <w:r>
        <w:rPr>
          <w:rFonts w:ascii="宋体" w:eastAsia="宋体" w:hAnsi="宋体" w:hint="eastAsia"/>
          <w:sz w:val="21"/>
          <w:szCs w:val="21"/>
        </w:rPr>
        <w:t>操作面板：独立的双通道按键</w:t>
      </w:r>
    </w:p>
    <w:p w14:paraId="3072490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20.</w:t>
      </w:r>
      <w:r>
        <w:rPr>
          <w:rFonts w:ascii="宋体" w:eastAsia="宋体" w:hAnsi="宋体" w:hint="eastAsia"/>
          <w:sz w:val="21"/>
          <w:szCs w:val="21"/>
        </w:rPr>
        <w:t>夹套类型：气套式（六面梯度加热）</w:t>
      </w:r>
    </w:p>
    <w:p w14:paraId="3072490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21.</w:t>
      </w:r>
      <w:r>
        <w:rPr>
          <w:rFonts w:ascii="宋体" w:eastAsia="宋体" w:hAnsi="宋体" w:hint="eastAsia"/>
          <w:sz w:val="21"/>
          <w:szCs w:val="21"/>
        </w:rPr>
        <w:t>腔体材料：不锈钢（</w:t>
      </w:r>
      <w:r>
        <w:rPr>
          <w:rFonts w:ascii="宋体" w:eastAsia="宋体" w:hAnsi="宋体" w:hint="eastAsia"/>
          <w:sz w:val="21"/>
          <w:szCs w:val="21"/>
        </w:rPr>
        <w:t>304</w:t>
      </w:r>
      <w:r>
        <w:rPr>
          <w:rFonts w:ascii="宋体" w:eastAsia="宋体" w:hAnsi="宋体" w:hint="eastAsia"/>
          <w:sz w:val="21"/>
          <w:szCs w:val="21"/>
        </w:rPr>
        <w:t>）</w:t>
      </w:r>
    </w:p>
    <w:p w14:paraId="3072490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标准配置</w:t>
      </w:r>
    </w:p>
    <w:p w14:paraId="3072490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1.</w:t>
      </w:r>
      <w:r>
        <w:rPr>
          <w:rFonts w:ascii="宋体" w:eastAsia="宋体" w:hAnsi="宋体" w:hint="eastAsia"/>
          <w:sz w:val="21"/>
          <w:szCs w:val="21"/>
        </w:rPr>
        <w:t>温度控制单元</w:t>
      </w:r>
    </w:p>
    <w:p w14:paraId="3072490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2.</w:t>
      </w:r>
      <w:r>
        <w:rPr>
          <w:rFonts w:ascii="宋体" w:eastAsia="宋体" w:hAnsi="宋体" w:hint="eastAsia"/>
          <w:sz w:val="21"/>
          <w:szCs w:val="21"/>
        </w:rPr>
        <w:t>二氧化碳浓度控制单元</w:t>
      </w:r>
    </w:p>
    <w:p w14:paraId="3072490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3.</w:t>
      </w:r>
      <w:r>
        <w:rPr>
          <w:rFonts w:ascii="宋体" w:eastAsia="宋体" w:hAnsi="宋体" w:hint="eastAsia"/>
          <w:sz w:val="21"/>
          <w:szCs w:val="21"/>
        </w:rPr>
        <w:t>常规型</w:t>
      </w:r>
      <w:r>
        <w:rPr>
          <w:rFonts w:ascii="宋体" w:eastAsia="宋体" w:hAnsi="宋体" w:hint="eastAsia"/>
          <w:sz w:val="21"/>
          <w:szCs w:val="21"/>
        </w:rPr>
        <w:t>HEPA</w:t>
      </w:r>
      <w:r>
        <w:rPr>
          <w:rFonts w:ascii="宋体" w:eastAsia="宋体" w:hAnsi="宋体" w:hint="eastAsia"/>
          <w:sz w:val="21"/>
          <w:szCs w:val="21"/>
        </w:rPr>
        <w:t>高效过滤器</w:t>
      </w:r>
      <w:r>
        <w:rPr>
          <w:rFonts w:ascii="宋体" w:eastAsia="宋体" w:hAnsi="宋体" w:hint="eastAsia"/>
          <w:sz w:val="21"/>
          <w:szCs w:val="21"/>
        </w:rPr>
        <w:t>1</w:t>
      </w:r>
      <w:r>
        <w:rPr>
          <w:rFonts w:ascii="宋体" w:eastAsia="宋体" w:hAnsi="宋体" w:hint="eastAsia"/>
          <w:sz w:val="21"/>
          <w:szCs w:val="21"/>
        </w:rPr>
        <w:t>个</w:t>
      </w:r>
    </w:p>
    <w:p w14:paraId="3072490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4.</w:t>
      </w:r>
      <w:r>
        <w:rPr>
          <w:rFonts w:ascii="宋体" w:eastAsia="宋体" w:hAnsi="宋体" w:hint="eastAsia"/>
          <w:sz w:val="21"/>
          <w:szCs w:val="21"/>
        </w:rPr>
        <w:t>隔板</w:t>
      </w:r>
      <w:r>
        <w:rPr>
          <w:rFonts w:ascii="宋体" w:eastAsia="宋体" w:hAnsi="宋体" w:hint="eastAsia"/>
          <w:sz w:val="21"/>
          <w:szCs w:val="21"/>
        </w:rPr>
        <w:t>3</w:t>
      </w:r>
      <w:r>
        <w:rPr>
          <w:rFonts w:ascii="宋体" w:eastAsia="宋体" w:hAnsi="宋体" w:hint="eastAsia"/>
          <w:sz w:val="21"/>
          <w:szCs w:val="21"/>
        </w:rPr>
        <w:t>块，带滚轮。</w:t>
      </w:r>
    </w:p>
    <w:p w14:paraId="3072490C"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w:t>
      </w:r>
      <w:r>
        <w:rPr>
          <w:rFonts w:ascii="宋体" w:eastAsia="宋体" w:hAnsi="宋体" w:cs="宋体" w:hint="eastAsia"/>
          <w:b/>
          <w:sz w:val="28"/>
          <w:szCs w:val="28"/>
          <w14:ligatures w14:val="none"/>
        </w:rPr>
        <w:t>转膜仪</w:t>
      </w:r>
    </w:p>
    <w:p w14:paraId="3072490D"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2</w:t>
      </w:r>
      <w:r>
        <w:rPr>
          <w:rFonts w:ascii="Times New Roman" w:eastAsia="宋体" w:hAnsi="Times New Roman" w:cs="Times New Roman" w:hint="eastAsia"/>
          <w:bCs/>
          <w:sz w:val="21"/>
          <w:szCs w:val="21"/>
        </w:rPr>
        <w:t>台</w:t>
      </w:r>
    </w:p>
    <w:p w14:paraId="3072490E"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90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 2</w:t>
      </w:r>
      <w:r>
        <w:rPr>
          <w:rFonts w:ascii="宋体" w:eastAsia="宋体" w:hAnsi="宋体" w:hint="eastAsia"/>
          <w:sz w:val="21"/>
          <w:szCs w:val="21"/>
        </w:rPr>
        <w:t>个转印盘设计，可转印</w:t>
      </w:r>
      <w:r>
        <w:rPr>
          <w:rFonts w:ascii="宋体" w:eastAsia="宋体" w:hAnsi="宋体" w:hint="eastAsia"/>
          <w:sz w:val="21"/>
          <w:szCs w:val="21"/>
        </w:rPr>
        <w:t>4</w:t>
      </w:r>
      <w:r>
        <w:rPr>
          <w:rFonts w:ascii="宋体" w:eastAsia="宋体" w:hAnsi="宋体" w:hint="eastAsia"/>
          <w:sz w:val="21"/>
          <w:szCs w:val="21"/>
        </w:rPr>
        <w:t>块小胶或</w:t>
      </w:r>
      <w:r>
        <w:rPr>
          <w:rFonts w:ascii="宋体" w:eastAsia="宋体" w:hAnsi="宋体" w:hint="eastAsia"/>
          <w:sz w:val="21"/>
          <w:szCs w:val="21"/>
        </w:rPr>
        <w:t>2</w:t>
      </w:r>
      <w:r>
        <w:rPr>
          <w:rFonts w:ascii="宋体" w:eastAsia="宋体" w:hAnsi="宋体" w:hint="eastAsia"/>
          <w:sz w:val="21"/>
          <w:szCs w:val="21"/>
        </w:rPr>
        <w:t>块中型胶，转印程序可独立设置。</w:t>
      </w:r>
    </w:p>
    <w:p w14:paraId="3072491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2. </w:t>
      </w:r>
      <w:r>
        <w:rPr>
          <w:rFonts w:ascii="宋体" w:eastAsia="宋体" w:hAnsi="宋体" w:hint="eastAsia"/>
          <w:sz w:val="21"/>
          <w:szCs w:val="21"/>
        </w:rPr>
        <w:t>转印面积</w:t>
      </w:r>
      <w:r>
        <w:rPr>
          <w:rFonts w:ascii="宋体" w:eastAsia="宋体" w:hAnsi="宋体" w:hint="eastAsia"/>
          <w:sz w:val="21"/>
          <w:szCs w:val="21"/>
        </w:rPr>
        <w:t>15.5</w:t>
      </w:r>
      <w:r>
        <w:rPr>
          <w:rFonts w:ascii="宋体" w:eastAsia="宋体" w:hAnsi="宋体" w:hint="eastAsia"/>
          <w:sz w:val="21"/>
          <w:szCs w:val="21"/>
        </w:rPr>
        <w:t>ⅹ</w:t>
      </w:r>
      <w:r>
        <w:rPr>
          <w:rFonts w:ascii="宋体" w:eastAsia="宋体" w:hAnsi="宋体" w:hint="eastAsia"/>
          <w:sz w:val="21"/>
          <w:szCs w:val="21"/>
        </w:rPr>
        <w:t>11cm</w:t>
      </w:r>
      <w:r>
        <w:rPr>
          <w:rFonts w:ascii="宋体" w:eastAsia="宋体" w:hAnsi="宋体" w:hint="eastAsia"/>
          <w:sz w:val="21"/>
          <w:szCs w:val="21"/>
        </w:rPr>
        <w:t>；</w:t>
      </w:r>
    </w:p>
    <w:p w14:paraId="3072491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*3. </w:t>
      </w:r>
      <w:r>
        <w:rPr>
          <w:rFonts w:ascii="宋体" w:eastAsia="宋体" w:hAnsi="宋体" w:hint="eastAsia"/>
          <w:sz w:val="21"/>
          <w:szCs w:val="21"/>
        </w:rPr>
        <w:t>独创的高效风道散热设计，可将转印时产生的高热量有效排出，低温运行大大保障了实验可靠性，同时避免了对仪器器件的损坏；</w:t>
      </w:r>
    </w:p>
    <w:p w14:paraId="3072491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*4. </w:t>
      </w:r>
      <w:r>
        <w:rPr>
          <w:rFonts w:ascii="宋体" w:eastAsia="宋体" w:hAnsi="宋体" w:hint="eastAsia"/>
          <w:sz w:val="21"/>
          <w:szCs w:val="21"/>
        </w:rPr>
        <w:t>转印速度：</w:t>
      </w:r>
      <w:r>
        <w:rPr>
          <w:rFonts w:ascii="宋体" w:eastAsia="宋体" w:hAnsi="宋体" w:hint="eastAsia"/>
          <w:sz w:val="21"/>
          <w:szCs w:val="21"/>
        </w:rPr>
        <w:t>3</w:t>
      </w:r>
      <w:r>
        <w:rPr>
          <w:rFonts w:ascii="宋体" w:eastAsia="宋体" w:hAnsi="宋体" w:hint="eastAsia"/>
          <w:sz w:val="21"/>
          <w:szCs w:val="21"/>
        </w:rPr>
        <w:t>分钟内完成</w:t>
      </w:r>
      <w:r>
        <w:rPr>
          <w:rFonts w:ascii="宋体" w:eastAsia="宋体" w:hAnsi="宋体" w:hint="eastAsia"/>
          <w:sz w:val="21"/>
          <w:szCs w:val="21"/>
        </w:rPr>
        <w:t>2</w:t>
      </w:r>
      <w:r>
        <w:rPr>
          <w:rFonts w:ascii="宋体" w:eastAsia="宋体" w:hAnsi="宋体" w:hint="eastAsia"/>
          <w:sz w:val="21"/>
          <w:szCs w:val="21"/>
        </w:rPr>
        <w:t>块小胶转印；</w:t>
      </w:r>
      <w:r>
        <w:rPr>
          <w:rFonts w:ascii="宋体" w:eastAsia="宋体" w:hAnsi="宋体" w:hint="eastAsia"/>
          <w:sz w:val="21"/>
          <w:szCs w:val="21"/>
        </w:rPr>
        <w:t>7</w:t>
      </w:r>
      <w:r>
        <w:rPr>
          <w:rFonts w:ascii="宋体" w:eastAsia="宋体" w:hAnsi="宋体" w:hint="eastAsia"/>
          <w:sz w:val="21"/>
          <w:szCs w:val="21"/>
        </w:rPr>
        <w:t>分钟内完成</w:t>
      </w:r>
      <w:r>
        <w:rPr>
          <w:rFonts w:ascii="宋体" w:eastAsia="宋体" w:hAnsi="宋体" w:hint="eastAsia"/>
          <w:sz w:val="21"/>
          <w:szCs w:val="21"/>
        </w:rPr>
        <w:t>4</w:t>
      </w:r>
      <w:r>
        <w:rPr>
          <w:rFonts w:ascii="宋体" w:eastAsia="宋体" w:hAnsi="宋体" w:hint="eastAsia"/>
          <w:sz w:val="21"/>
          <w:szCs w:val="21"/>
        </w:rPr>
        <w:t>块小胶或</w:t>
      </w:r>
      <w:r>
        <w:rPr>
          <w:rFonts w:ascii="宋体" w:eastAsia="宋体" w:hAnsi="宋体" w:hint="eastAsia"/>
          <w:sz w:val="21"/>
          <w:szCs w:val="21"/>
        </w:rPr>
        <w:t>2</w:t>
      </w:r>
      <w:r>
        <w:rPr>
          <w:rFonts w:ascii="宋体" w:eastAsia="宋体" w:hAnsi="宋体" w:hint="eastAsia"/>
          <w:sz w:val="21"/>
          <w:szCs w:val="21"/>
        </w:rPr>
        <w:t>块中型胶转印；</w:t>
      </w:r>
    </w:p>
    <w:p w14:paraId="3072491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*5. </w:t>
      </w:r>
      <w:r>
        <w:rPr>
          <w:rFonts w:ascii="宋体" w:eastAsia="宋体" w:hAnsi="宋体" w:hint="eastAsia"/>
          <w:sz w:val="21"/>
          <w:szCs w:val="21"/>
        </w:rPr>
        <w:t>内置整合型电源，电压</w:t>
      </w:r>
      <w:r>
        <w:rPr>
          <w:rFonts w:ascii="宋体" w:eastAsia="宋体" w:hAnsi="宋体" w:hint="eastAsia"/>
          <w:sz w:val="21"/>
          <w:szCs w:val="21"/>
        </w:rPr>
        <w:t>0-26V</w:t>
      </w:r>
      <w:r>
        <w:rPr>
          <w:rFonts w:ascii="宋体" w:eastAsia="宋体" w:hAnsi="宋体" w:hint="eastAsia"/>
          <w:sz w:val="21"/>
          <w:szCs w:val="21"/>
        </w:rPr>
        <w:t>（</w:t>
      </w:r>
      <w:r>
        <w:rPr>
          <w:rFonts w:ascii="宋体" w:eastAsia="宋体" w:hAnsi="宋体" w:hint="eastAsia"/>
          <w:sz w:val="21"/>
          <w:szCs w:val="21"/>
        </w:rPr>
        <w:t>1V</w:t>
      </w:r>
      <w:r>
        <w:rPr>
          <w:rFonts w:ascii="宋体" w:eastAsia="宋体" w:hAnsi="宋体" w:hint="eastAsia"/>
          <w:sz w:val="21"/>
          <w:szCs w:val="21"/>
        </w:rPr>
        <w:t>可调），电流</w:t>
      </w:r>
      <w:r>
        <w:rPr>
          <w:rFonts w:ascii="宋体" w:eastAsia="宋体" w:hAnsi="宋体" w:hint="eastAsia"/>
          <w:sz w:val="21"/>
          <w:szCs w:val="21"/>
        </w:rPr>
        <w:t>0-2.6A</w:t>
      </w:r>
      <w:r>
        <w:rPr>
          <w:rFonts w:ascii="宋体" w:eastAsia="宋体" w:hAnsi="宋体" w:hint="eastAsia"/>
          <w:sz w:val="21"/>
          <w:szCs w:val="21"/>
        </w:rPr>
        <w:t>（</w:t>
      </w:r>
      <w:r>
        <w:rPr>
          <w:rFonts w:ascii="宋体" w:eastAsia="宋体" w:hAnsi="宋体" w:hint="eastAsia"/>
          <w:sz w:val="21"/>
          <w:szCs w:val="21"/>
        </w:rPr>
        <w:t>0.1A</w:t>
      </w:r>
      <w:r>
        <w:rPr>
          <w:rFonts w:ascii="宋体" w:eastAsia="宋体" w:hAnsi="宋体" w:hint="eastAsia"/>
          <w:sz w:val="21"/>
          <w:szCs w:val="21"/>
        </w:rPr>
        <w:t>可调）；</w:t>
      </w:r>
    </w:p>
    <w:p w14:paraId="3072491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  5</w:t>
      </w:r>
      <w:r>
        <w:rPr>
          <w:rFonts w:ascii="宋体" w:eastAsia="宋体" w:hAnsi="宋体" w:hint="eastAsia"/>
          <w:sz w:val="21"/>
          <w:szCs w:val="21"/>
        </w:rPr>
        <w:t>寸电子触摸屏，操作方便。可实现无人模式下的程序自动运行监控；有预设程序帮</w:t>
      </w:r>
      <w:r>
        <w:rPr>
          <w:rFonts w:ascii="宋体" w:eastAsia="宋体" w:hAnsi="宋体" w:hint="eastAsia"/>
          <w:sz w:val="21"/>
          <w:szCs w:val="21"/>
        </w:rPr>
        <w:lastRenderedPageBreak/>
        <w:t>助指导实验设计，并可根据实际需要人为修改程序并存储调用（历史自动存储和客户自定义存储各</w:t>
      </w:r>
      <w:r>
        <w:rPr>
          <w:rFonts w:ascii="宋体" w:eastAsia="宋体" w:hAnsi="宋体" w:hint="eastAsia"/>
          <w:sz w:val="21"/>
          <w:szCs w:val="21"/>
        </w:rPr>
        <w:t>25</w:t>
      </w:r>
      <w:r>
        <w:rPr>
          <w:rFonts w:ascii="宋体" w:eastAsia="宋体" w:hAnsi="宋体" w:hint="eastAsia"/>
          <w:sz w:val="21"/>
          <w:szCs w:val="21"/>
        </w:rPr>
        <w:t>组数据）；</w:t>
      </w:r>
    </w:p>
    <w:p w14:paraId="3072491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电极设计：卡扣式锁紧方式配合板式电极设计，内部有贯通式弹簧压紧，确保压力及场强均一；</w:t>
      </w:r>
    </w:p>
    <w:p w14:paraId="3072491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可选择快速预设程序，或手动输入转印条件；兼容传统的半干转印耗材，可进行</w:t>
      </w:r>
      <w:r>
        <w:rPr>
          <w:rFonts w:ascii="宋体" w:eastAsia="宋体" w:hAnsi="宋体" w:hint="eastAsia"/>
          <w:sz w:val="21"/>
          <w:szCs w:val="21"/>
        </w:rPr>
        <w:t>30</w:t>
      </w:r>
      <w:r>
        <w:rPr>
          <w:rFonts w:ascii="宋体" w:eastAsia="宋体" w:hAnsi="宋体" w:hint="eastAsia"/>
          <w:sz w:val="21"/>
          <w:szCs w:val="21"/>
        </w:rPr>
        <w:t>分钟的半干转印；兼容各种凝胶类型和浓度比例；可由用户自定义并储存程序；</w:t>
      </w:r>
    </w:p>
    <w:p w14:paraId="3072491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w:t>
      </w:r>
      <w:r>
        <w:rPr>
          <w:rFonts w:ascii="宋体" w:eastAsia="宋体" w:hAnsi="宋体" w:hint="eastAsia"/>
          <w:sz w:val="21"/>
          <w:szCs w:val="21"/>
        </w:rPr>
        <w:t>配置清单</w:t>
      </w:r>
      <w:r>
        <w:rPr>
          <w:rFonts w:ascii="宋体" w:eastAsia="宋体" w:hAnsi="宋体" w:hint="eastAsia"/>
          <w:sz w:val="21"/>
          <w:szCs w:val="21"/>
        </w:rPr>
        <w:t>：</w:t>
      </w:r>
      <w:r>
        <w:rPr>
          <w:rFonts w:ascii="宋体" w:eastAsia="宋体" w:hAnsi="宋体" w:hint="eastAsia"/>
          <w:sz w:val="21"/>
          <w:szCs w:val="21"/>
        </w:rPr>
        <w:t>主机一台（包括内置电源及两个转印抽屉）</w:t>
      </w:r>
      <w:r>
        <w:rPr>
          <w:rFonts w:ascii="宋体" w:eastAsia="宋体" w:hAnsi="宋体" w:hint="eastAsia"/>
          <w:sz w:val="21"/>
          <w:szCs w:val="21"/>
        </w:rPr>
        <w:t>.</w:t>
      </w:r>
      <w:bookmarkStart w:id="0" w:name="OLE_LINK6"/>
    </w:p>
    <w:p w14:paraId="30724918"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w:t>
      </w:r>
      <w:r>
        <w:rPr>
          <w:rFonts w:ascii="宋体" w:eastAsia="宋体" w:hAnsi="宋体" w:cs="宋体" w:hint="eastAsia"/>
          <w:b/>
          <w:sz w:val="28"/>
          <w:szCs w:val="28"/>
          <w14:ligatures w14:val="none"/>
        </w:rPr>
        <w:t>移液器</w:t>
      </w:r>
    </w:p>
    <w:p w14:paraId="30724919"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12</w:t>
      </w:r>
      <w:r>
        <w:rPr>
          <w:rFonts w:ascii="Times New Roman" w:eastAsia="宋体" w:hAnsi="Times New Roman" w:cs="Times New Roman" w:hint="eastAsia"/>
          <w:bCs/>
          <w:sz w:val="21"/>
          <w:szCs w:val="21"/>
        </w:rPr>
        <w:t>台</w:t>
      </w:r>
    </w:p>
    <w:p w14:paraId="3072491A"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bookmarkEnd w:id="0"/>
    <w:p w14:paraId="3072491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．※专利的人体工程学设计，面对数字显示窗，移液操作按钮后部有大面积半椭圆形防滑吸头推出按钮，长时间操作舒适省力</w:t>
      </w:r>
    </w:p>
    <w:p w14:paraId="3072491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 2</w:t>
      </w:r>
      <w:r>
        <w:rPr>
          <w:rFonts w:ascii="宋体" w:eastAsia="宋体" w:hAnsi="宋体" w:hint="eastAsia"/>
          <w:sz w:val="21"/>
          <w:szCs w:val="21"/>
        </w:rPr>
        <w:t>．数字显示窗面对操作者，醒目易读，不同规格移液器具有不同的数字显示窗颜色，不同的颜色提示用户选用不同的吸头。</w:t>
      </w:r>
    </w:p>
    <w:p w14:paraId="3072491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．※吸头推出简单省力</w:t>
      </w:r>
      <w:r>
        <w:rPr>
          <w:rFonts w:ascii="宋体" w:eastAsia="宋体" w:hAnsi="宋体" w:hint="eastAsia"/>
          <w:sz w:val="21"/>
          <w:szCs w:val="21"/>
        </w:rPr>
        <w:t>,</w:t>
      </w:r>
      <w:r>
        <w:rPr>
          <w:rFonts w:ascii="宋体" w:eastAsia="宋体" w:hAnsi="宋体" w:hint="eastAsia"/>
          <w:sz w:val="21"/>
          <w:szCs w:val="21"/>
        </w:rPr>
        <w:t>具有螺纹式调节吸头推杆高度的专利设计，匹配市面上几乎全部吸头</w:t>
      </w:r>
      <w:r>
        <w:rPr>
          <w:rFonts w:ascii="宋体" w:eastAsia="宋体" w:hAnsi="宋体" w:hint="eastAsia"/>
          <w:sz w:val="21"/>
          <w:szCs w:val="21"/>
        </w:rPr>
        <w:t>.</w:t>
      </w:r>
      <w:r>
        <w:rPr>
          <w:rFonts w:ascii="宋体" w:eastAsia="宋体" w:hAnsi="宋体" w:hint="eastAsia"/>
          <w:sz w:val="21"/>
          <w:szCs w:val="21"/>
        </w:rPr>
        <w:t>使移液器对吸头的适配性更强，拓展了吸头的通用性</w:t>
      </w:r>
    </w:p>
    <w:p w14:paraId="3072491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．※示数窗下具有一键式校准系统，无需特殊工具，可随时对移液器进行校正。校准操作杆隐藏在移液操作按钮内，取放方便。</w:t>
      </w:r>
    </w:p>
    <w:p w14:paraId="3072491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5. </w:t>
      </w:r>
      <w:r>
        <w:rPr>
          <w:rFonts w:ascii="宋体" w:eastAsia="宋体" w:hAnsi="宋体" w:hint="eastAsia"/>
          <w:sz w:val="21"/>
          <w:szCs w:val="21"/>
        </w:rPr>
        <w:t>※数值调节锁定一体式旋钮设计，移液操作按钮上含有旋转活动式卡扣盖，可避免不小心触碰导致调节数值变化。</w:t>
      </w:r>
    </w:p>
    <w:p w14:paraId="3072492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．※吸液单元可以互换，且吸液单元可以简单拆卸，方便清洗维护，可以高温灭菌。</w:t>
      </w:r>
    </w:p>
    <w:p w14:paraId="3072492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．可以</w:t>
      </w:r>
      <w:r>
        <w:rPr>
          <w:rFonts w:ascii="宋体" w:eastAsia="宋体" w:hAnsi="宋体" w:hint="eastAsia"/>
          <w:sz w:val="21"/>
          <w:szCs w:val="21"/>
        </w:rPr>
        <w:t>121</w:t>
      </w:r>
      <w:r>
        <w:rPr>
          <w:rFonts w:ascii="宋体" w:eastAsia="宋体" w:hAnsi="宋体" w:hint="eastAsia"/>
          <w:sz w:val="21"/>
          <w:szCs w:val="21"/>
        </w:rPr>
        <w:t>℃整支高压蒸汽灭菌。</w:t>
      </w:r>
    </w:p>
    <w:p w14:paraId="3072492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8. </w:t>
      </w:r>
      <w:r>
        <w:rPr>
          <w:rFonts w:ascii="宋体" w:eastAsia="宋体" w:hAnsi="宋体" w:hint="eastAsia"/>
          <w:sz w:val="21"/>
          <w:szCs w:val="21"/>
        </w:rPr>
        <w:t>※短管、细轴适合更小尺寸的微孔管；微孔板以及微量离心管操作更为便捷；</w:t>
      </w:r>
    </w:p>
    <w:p w14:paraId="3072492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气密性好，超轻滑动阻力，整支移液器重量≤</w:t>
      </w:r>
      <w:r>
        <w:rPr>
          <w:rFonts w:ascii="宋体" w:eastAsia="宋体" w:hAnsi="宋体" w:hint="eastAsia"/>
          <w:sz w:val="21"/>
          <w:szCs w:val="21"/>
        </w:rPr>
        <w:t>88g</w:t>
      </w:r>
      <w:r>
        <w:rPr>
          <w:rFonts w:ascii="宋体" w:eastAsia="宋体" w:hAnsi="宋体" w:hint="eastAsia"/>
          <w:sz w:val="21"/>
          <w:szCs w:val="21"/>
        </w:rPr>
        <w:t>；</w:t>
      </w:r>
    </w:p>
    <w:p w14:paraId="3072492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．※量程规格及技术参数：</w:t>
      </w:r>
      <w:r>
        <w:rPr>
          <w:rFonts w:ascii="宋体" w:eastAsia="宋体" w:hAnsi="宋体" w:hint="eastAsia"/>
          <w:sz w:val="21"/>
          <w:szCs w:val="21"/>
        </w:rPr>
        <w:t xml:space="preserve"> </w:t>
      </w:r>
    </w:p>
    <w:p w14:paraId="3072492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规格</w:t>
      </w:r>
      <w:r>
        <w:rPr>
          <w:rFonts w:ascii="宋体" w:eastAsia="宋体" w:hAnsi="宋体" w:hint="eastAsia"/>
          <w:sz w:val="21"/>
          <w:szCs w:val="21"/>
        </w:rPr>
        <w:t xml:space="preserve">        </w:t>
      </w:r>
      <w:r>
        <w:rPr>
          <w:rFonts w:ascii="宋体" w:eastAsia="宋体" w:hAnsi="宋体" w:hint="eastAsia"/>
          <w:sz w:val="21"/>
          <w:szCs w:val="21"/>
        </w:rPr>
        <w:t>参数</w:t>
      </w:r>
      <w:r>
        <w:rPr>
          <w:rFonts w:ascii="宋体" w:eastAsia="宋体" w:hAnsi="宋体" w:hint="eastAsia"/>
          <w:sz w:val="21"/>
          <w:szCs w:val="21"/>
        </w:rPr>
        <w:t xml:space="preserve"> </w:t>
      </w:r>
      <w:r>
        <w:rPr>
          <w:rFonts w:ascii="宋体" w:eastAsia="宋体" w:hAnsi="宋体" w:hint="eastAsia"/>
          <w:sz w:val="21"/>
          <w:szCs w:val="21"/>
        </w:rPr>
        <w:t>刻度增量</w:t>
      </w:r>
      <w:r>
        <w:rPr>
          <w:rFonts w:ascii="宋体" w:eastAsia="宋体" w:hAnsi="宋体" w:hint="eastAsia"/>
          <w:sz w:val="21"/>
          <w:szCs w:val="21"/>
        </w:rPr>
        <w:t xml:space="preserve"> </w:t>
      </w:r>
      <w:r>
        <w:rPr>
          <w:rFonts w:ascii="宋体" w:eastAsia="宋体" w:hAnsi="宋体" w:hint="eastAsia"/>
          <w:sz w:val="21"/>
          <w:szCs w:val="21"/>
        </w:rPr>
        <w:t>不准确度（</w:t>
      </w:r>
      <w:r>
        <w:rPr>
          <w:rFonts w:ascii="宋体" w:eastAsia="宋体" w:hAnsi="宋体" w:hint="eastAsia"/>
          <w:sz w:val="21"/>
          <w:szCs w:val="21"/>
        </w:rPr>
        <w:t>E%</w:t>
      </w:r>
      <w:r>
        <w:rPr>
          <w:rFonts w:ascii="宋体" w:eastAsia="宋体" w:hAnsi="宋体" w:hint="eastAsia"/>
          <w:sz w:val="21"/>
          <w:szCs w:val="21"/>
        </w:rPr>
        <w:t>）</w:t>
      </w:r>
      <w:r>
        <w:rPr>
          <w:rFonts w:ascii="宋体" w:eastAsia="宋体" w:hAnsi="宋体" w:hint="eastAsia"/>
          <w:sz w:val="21"/>
          <w:szCs w:val="21"/>
        </w:rPr>
        <w:t xml:space="preserve"> </w:t>
      </w:r>
      <w:r>
        <w:rPr>
          <w:rFonts w:ascii="宋体" w:eastAsia="宋体" w:hAnsi="宋体" w:hint="eastAsia"/>
          <w:sz w:val="21"/>
          <w:szCs w:val="21"/>
        </w:rPr>
        <w:t>不精确度（</w:t>
      </w:r>
      <w:r>
        <w:rPr>
          <w:rFonts w:ascii="宋体" w:eastAsia="宋体" w:hAnsi="宋体" w:hint="eastAsia"/>
          <w:sz w:val="21"/>
          <w:szCs w:val="21"/>
        </w:rPr>
        <w:t>CV%</w:t>
      </w:r>
      <w:r>
        <w:rPr>
          <w:rFonts w:ascii="宋体" w:eastAsia="宋体" w:hAnsi="宋体" w:hint="eastAsia"/>
          <w:sz w:val="21"/>
          <w:szCs w:val="21"/>
        </w:rPr>
        <w:t>）</w:t>
      </w:r>
      <w:r>
        <w:rPr>
          <w:rFonts w:ascii="宋体" w:eastAsia="宋体" w:hAnsi="宋体" w:hint="eastAsia"/>
          <w:sz w:val="21"/>
          <w:szCs w:val="21"/>
        </w:rPr>
        <w:t xml:space="preserve"> </w:t>
      </w:r>
      <w:r>
        <w:rPr>
          <w:rFonts w:ascii="宋体" w:eastAsia="宋体" w:hAnsi="宋体" w:hint="eastAsia"/>
          <w:sz w:val="21"/>
          <w:szCs w:val="21"/>
        </w:rPr>
        <w:t>适配吸头</w:t>
      </w:r>
    </w:p>
    <w:p w14:paraId="3072492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826.0002 0.002uL &lt;</w:t>
      </w:r>
      <w:r>
        <w:rPr>
          <w:rFonts w:ascii="宋体" w:eastAsia="宋体" w:hAnsi="宋体" w:hint="eastAsia"/>
          <w:sz w:val="21"/>
          <w:szCs w:val="21"/>
        </w:rPr>
        <w:t>±</w:t>
      </w:r>
      <w:r>
        <w:rPr>
          <w:rFonts w:ascii="宋体" w:eastAsia="宋体" w:hAnsi="宋体" w:hint="eastAsia"/>
          <w:sz w:val="21"/>
          <w:szCs w:val="21"/>
        </w:rPr>
        <w:t>2.0% &lt;1.5% Ultra10uL</w:t>
      </w:r>
    </w:p>
    <w:p w14:paraId="3072492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826.0010 0.01uL &lt;</w:t>
      </w:r>
      <w:r>
        <w:rPr>
          <w:rFonts w:ascii="宋体" w:eastAsia="宋体" w:hAnsi="宋体" w:hint="eastAsia"/>
          <w:sz w:val="21"/>
          <w:szCs w:val="21"/>
        </w:rPr>
        <w:t>±</w:t>
      </w:r>
      <w:r>
        <w:rPr>
          <w:rFonts w:ascii="宋体" w:eastAsia="宋体" w:hAnsi="宋体" w:hint="eastAsia"/>
          <w:sz w:val="21"/>
          <w:szCs w:val="21"/>
        </w:rPr>
        <w:t>1.0% &lt;0.5% Ultra10uL</w:t>
      </w:r>
    </w:p>
    <w:p w14:paraId="3072492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826.0020 0.02uL &lt;</w:t>
      </w:r>
      <w:r>
        <w:rPr>
          <w:rFonts w:ascii="宋体" w:eastAsia="宋体" w:hAnsi="宋体" w:hint="eastAsia"/>
          <w:sz w:val="21"/>
          <w:szCs w:val="21"/>
        </w:rPr>
        <w:t>±</w:t>
      </w:r>
      <w:r>
        <w:rPr>
          <w:rFonts w:ascii="宋体" w:eastAsia="宋体" w:hAnsi="宋体" w:hint="eastAsia"/>
          <w:sz w:val="21"/>
          <w:szCs w:val="21"/>
        </w:rPr>
        <w:t>1.0% &lt;0.5% 200uL</w:t>
      </w:r>
    </w:p>
    <w:p w14:paraId="3072492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826.0050 0.1uL &lt;</w:t>
      </w:r>
      <w:r>
        <w:rPr>
          <w:rFonts w:ascii="宋体" w:eastAsia="宋体" w:hAnsi="宋体" w:hint="eastAsia"/>
          <w:sz w:val="21"/>
          <w:szCs w:val="21"/>
        </w:rPr>
        <w:t>±</w:t>
      </w:r>
      <w:r>
        <w:rPr>
          <w:rFonts w:ascii="宋体" w:eastAsia="宋体" w:hAnsi="宋体" w:hint="eastAsia"/>
          <w:sz w:val="21"/>
          <w:szCs w:val="21"/>
        </w:rPr>
        <w:t>1.0% &lt;0.4% 200uL</w:t>
      </w:r>
    </w:p>
    <w:p w14:paraId="3072492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826.0100 0.1uL &lt;</w:t>
      </w:r>
      <w:r>
        <w:rPr>
          <w:rFonts w:ascii="宋体" w:eastAsia="宋体" w:hAnsi="宋体" w:hint="eastAsia"/>
          <w:sz w:val="21"/>
          <w:szCs w:val="21"/>
        </w:rPr>
        <w:t>±</w:t>
      </w:r>
      <w:r>
        <w:rPr>
          <w:rFonts w:ascii="宋体" w:eastAsia="宋体" w:hAnsi="宋体" w:hint="eastAsia"/>
          <w:sz w:val="21"/>
          <w:szCs w:val="21"/>
        </w:rPr>
        <w:t>0.8% &lt;0.2% 200uL</w:t>
      </w:r>
    </w:p>
    <w:p w14:paraId="3072492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826.0200 0.2uL &lt;</w:t>
      </w:r>
      <w:r>
        <w:rPr>
          <w:rFonts w:ascii="宋体" w:eastAsia="宋体" w:hAnsi="宋体" w:hint="eastAsia"/>
          <w:sz w:val="21"/>
          <w:szCs w:val="21"/>
        </w:rPr>
        <w:t>±</w:t>
      </w:r>
      <w:r>
        <w:rPr>
          <w:rFonts w:ascii="宋体" w:eastAsia="宋体" w:hAnsi="宋体" w:hint="eastAsia"/>
          <w:sz w:val="21"/>
          <w:szCs w:val="21"/>
        </w:rPr>
        <w:t>0.6% &lt;0.2% 200uL</w:t>
      </w:r>
    </w:p>
    <w:p w14:paraId="3072492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826.1000 1uL &lt;</w:t>
      </w:r>
      <w:r>
        <w:rPr>
          <w:rFonts w:ascii="宋体" w:eastAsia="宋体" w:hAnsi="宋体" w:hint="eastAsia"/>
          <w:sz w:val="21"/>
          <w:szCs w:val="21"/>
        </w:rPr>
        <w:t>±</w:t>
      </w:r>
      <w:r>
        <w:rPr>
          <w:rFonts w:ascii="宋体" w:eastAsia="宋体" w:hAnsi="宋体" w:hint="eastAsia"/>
          <w:sz w:val="21"/>
          <w:szCs w:val="21"/>
        </w:rPr>
        <w:t>0.5% &lt;0.2% 1000uL</w:t>
      </w:r>
    </w:p>
    <w:p w14:paraId="3072492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．※仪器机身有</w:t>
      </w:r>
      <w:r>
        <w:rPr>
          <w:rFonts w:ascii="宋体" w:eastAsia="宋体" w:hAnsi="宋体" w:hint="eastAsia"/>
          <w:sz w:val="21"/>
          <w:szCs w:val="21"/>
        </w:rPr>
        <w:t>CE</w:t>
      </w:r>
      <w:r>
        <w:rPr>
          <w:rFonts w:ascii="宋体" w:eastAsia="宋体" w:hAnsi="宋体" w:hint="eastAsia"/>
          <w:sz w:val="21"/>
          <w:szCs w:val="21"/>
        </w:rPr>
        <w:t>标示，需要提供</w:t>
      </w:r>
      <w:r>
        <w:rPr>
          <w:rFonts w:ascii="宋体" w:eastAsia="宋体" w:hAnsi="宋体" w:hint="eastAsia"/>
          <w:sz w:val="21"/>
          <w:szCs w:val="21"/>
        </w:rPr>
        <w:t>IVD 98/97EEC</w:t>
      </w:r>
      <w:r>
        <w:rPr>
          <w:rFonts w:ascii="宋体" w:eastAsia="宋体" w:hAnsi="宋体" w:hint="eastAsia"/>
          <w:sz w:val="21"/>
          <w:szCs w:val="21"/>
        </w:rPr>
        <w:t>体外诊断用医疗器械标准证书。</w:t>
      </w:r>
    </w:p>
    <w:p w14:paraId="3072492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12. </w:t>
      </w:r>
      <w:r>
        <w:rPr>
          <w:rFonts w:ascii="宋体" w:eastAsia="宋体" w:hAnsi="宋体" w:hint="eastAsia"/>
          <w:sz w:val="21"/>
          <w:szCs w:val="21"/>
        </w:rPr>
        <w:t>※需提供原厂授权书。。</w:t>
      </w:r>
    </w:p>
    <w:p w14:paraId="3072492F"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w:t>
      </w:r>
      <w:r>
        <w:rPr>
          <w:rFonts w:ascii="宋体" w:eastAsia="宋体" w:hAnsi="宋体" w:cs="宋体" w:hint="eastAsia"/>
          <w:b/>
          <w:sz w:val="28"/>
          <w:szCs w:val="28"/>
          <w14:ligatures w14:val="none"/>
        </w:rPr>
        <w:t>细胞计数仪</w:t>
      </w:r>
    </w:p>
    <w:p w14:paraId="30724930"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lastRenderedPageBreak/>
        <w:t>数量：</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台</w:t>
      </w:r>
    </w:p>
    <w:p w14:paraId="30724931"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93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▲实验耗材：单次实验支持</w:t>
      </w:r>
      <w:r>
        <w:rPr>
          <w:rFonts w:ascii="宋体" w:eastAsia="宋体" w:hAnsi="宋体" w:hint="eastAsia"/>
          <w:sz w:val="21"/>
          <w:szCs w:val="21"/>
        </w:rPr>
        <w:t>6</w:t>
      </w:r>
      <w:r>
        <w:rPr>
          <w:rFonts w:ascii="宋体" w:eastAsia="宋体" w:hAnsi="宋体" w:hint="eastAsia"/>
          <w:sz w:val="21"/>
          <w:szCs w:val="21"/>
        </w:rPr>
        <w:t>样本上样检测，使用一次性细胞计数板；</w:t>
      </w:r>
    </w:p>
    <w:p w14:paraId="3072493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★光学参数：</w:t>
      </w:r>
      <w:r>
        <w:rPr>
          <w:rFonts w:ascii="宋体" w:eastAsia="宋体" w:hAnsi="宋体" w:hint="eastAsia"/>
          <w:sz w:val="21"/>
          <w:szCs w:val="21"/>
        </w:rPr>
        <w:t>10</w:t>
      </w:r>
      <w:r>
        <w:rPr>
          <w:rFonts w:ascii="宋体" w:eastAsia="宋体" w:hAnsi="宋体" w:hint="eastAsia"/>
          <w:sz w:val="21"/>
          <w:szCs w:val="21"/>
        </w:rPr>
        <w:t>倍标准物镜，</w:t>
      </w:r>
      <w:r>
        <w:rPr>
          <w:rFonts w:ascii="宋体" w:eastAsia="宋体" w:hAnsi="宋体" w:hint="eastAsia"/>
          <w:sz w:val="21"/>
          <w:szCs w:val="21"/>
        </w:rPr>
        <w:t>NA</w:t>
      </w:r>
      <w:r>
        <w:rPr>
          <w:rFonts w:ascii="宋体" w:eastAsia="宋体" w:hAnsi="宋体" w:hint="eastAsia"/>
          <w:sz w:val="21"/>
          <w:szCs w:val="21"/>
        </w:rPr>
        <w:t>值不低于</w:t>
      </w:r>
      <w:r>
        <w:rPr>
          <w:rFonts w:ascii="宋体" w:eastAsia="宋体" w:hAnsi="宋体" w:hint="eastAsia"/>
          <w:sz w:val="21"/>
          <w:szCs w:val="21"/>
        </w:rPr>
        <w:t>0.25</w:t>
      </w:r>
      <w:r>
        <w:rPr>
          <w:rFonts w:ascii="宋体" w:eastAsia="宋体" w:hAnsi="宋体" w:hint="eastAsia"/>
          <w:sz w:val="21"/>
          <w:szCs w:val="21"/>
        </w:rPr>
        <w:t>；</w:t>
      </w:r>
    </w:p>
    <w:p w14:paraId="3072493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▲检测模式：</w:t>
      </w:r>
    </w:p>
    <w:p w14:paraId="3072493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）明场模式，台盼蓝检测；</w:t>
      </w:r>
    </w:p>
    <w:p w14:paraId="3072493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）具有细胞直径修订（</w:t>
      </w:r>
      <w:r>
        <w:rPr>
          <w:rFonts w:ascii="宋体" w:eastAsia="宋体" w:hAnsi="宋体" w:hint="eastAsia"/>
          <w:sz w:val="21"/>
          <w:szCs w:val="21"/>
        </w:rPr>
        <w:t>gating</w:t>
      </w:r>
      <w:r>
        <w:rPr>
          <w:rFonts w:ascii="宋体" w:eastAsia="宋体" w:hAnsi="宋体" w:hint="eastAsia"/>
          <w:sz w:val="21"/>
          <w:szCs w:val="21"/>
        </w:rPr>
        <w:t>）功能，可根据样本类型，选择合适的直径范围，生成数信息，测试后可直接修改直径范围，查看不同直径细胞拍摄图片；</w:t>
      </w:r>
    </w:p>
    <w:p w14:paraId="3072493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★主机系统：</w:t>
      </w:r>
    </w:p>
    <w:p w14:paraId="3072493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）触摸屏一体机设计，</w:t>
      </w:r>
      <w:r>
        <w:rPr>
          <w:rFonts w:ascii="宋体" w:eastAsia="宋体" w:hAnsi="宋体" w:hint="eastAsia"/>
          <w:sz w:val="21"/>
          <w:szCs w:val="21"/>
        </w:rPr>
        <w:t>10.1</w:t>
      </w:r>
      <w:r>
        <w:rPr>
          <w:rFonts w:ascii="宋体" w:eastAsia="宋体" w:hAnsi="宋体" w:hint="eastAsia"/>
          <w:sz w:val="21"/>
          <w:szCs w:val="21"/>
        </w:rPr>
        <w:t>寸高清及</w:t>
      </w:r>
      <w:r>
        <w:rPr>
          <w:rFonts w:ascii="宋体" w:eastAsia="宋体" w:hAnsi="宋体" w:hint="eastAsia"/>
          <w:sz w:val="21"/>
          <w:szCs w:val="21"/>
        </w:rPr>
        <w:t>1920*1080</w:t>
      </w:r>
      <w:r>
        <w:rPr>
          <w:rFonts w:ascii="宋体" w:eastAsia="宋体" w:hAnsi="宋体" w:hint="eastAsia"/>
          <w:sz w:val="21"/>
          <w:szCs w:val="21"/>
        </w:rPr>
        <w:t>以上彩色屏；</w:t>
      </w:r>
    </w:p>
    <w:p w14:paraId="3072493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）高性能电脑主机，</w:t>
      </w:r>
      <w:r>
        <w:rPr>
          <w:rFonts w:ascii="宋体" w:eastAsia="宋体" w:hAnsi="宋体" w:hint="eastAsia"/>
          <w:sz w:val="21"/>
          <w:szCs w:val="21"/>
        </w:rPr>
        <w:t>CPU</w:t>
      </w:r>
      <w:r>
        <w:rPr>
          <w:rFonts w:ascii="宋体" w:eastAsia="宋体" w:hAnsi="宋体" w:hint="eastAsia"/>
          <w:sz w:val="21"/>
          <w:szCs w:val="21"/>
        </w:rPr>
        <w:t>英特尔</w:t>
      </w:r>
      <w:r>
        <w:rPr>
          <w:rFonts w:ascii="宋体" w:eastAsia="宋体" w:hAnsi="宋体" w:hint="eastAsia"/>
          <w:sz w:val="21"/>
          <w:szCs w:val="21"/>
        </w:rPr>
        <w:t>i5</w:t>
      </w:r>
      <w:r>
        <w:rPr>
          <w:rFonts w:ascii="宋体" w:eastAsia="宋体" w:hAnsi="宋体" w:hint="eastAsia"/>
          <w:sz w:val="21"/>
          <w:szCs w:val="21"/>
        </w:rPr>
        <w:t>十二核</w:t>
      </w:r>
      <w:r>
        <w:rPr>
          <w:rFonts w:ascii="宋体" w:eastAsia="宋体" w:hAnsi="宋体" w:hint="eastAsia"/>
          <w:sz w:val="21"/>
          <w:szCs w:val="21"/>
        </w:rPr>
        <w:t>16</w:t>
      </w:r>
      <w:r>
        <w:rPr>
          <w:rFonts w:ascii="宋体" w:eastAsia="宋体" w:hAnsi="宋体" w:hint="eastAsia"/>
          <w:sz w:val="21"/>
          <w:szCs w:val="21"/>
        </w:rPr>
        <w:t>线程处理器，主机频率</w:t>
      </w:r>
      <w:r>
        <w:rPr>
          <w:rFonts w:ascii="宋体" w:eastAsia="宋体" w:hAnsi="宋体" w:hint="eastAsia"/>
          <w:sz w:val="21"/>
          <w:szCs w:val="21"/>
        </w:rPr>
        <w:t>1.7GHz</w:t>
      </w:r>
      <w:r>
        <w:rPr>
          <w:rFonts w:ascii="宋体" w:eastAsia="宋体" w:hAnsi="宋体" w:hint="eastAsia"/>
          <w:sz w:val="21"/>
          <w:szCs w:val="21"/>
        </w:rPr>
        <w:t>，内存</w:t>
      </w:r>
      <w:r>
        <w:rPr>
          <w:rFonts w:ascii="宋体" w:eastAsia="宋体" w:hAnsi="宋体" w:hint="eastAsia"/>
          <w:sz w:val="21"/>
          <w:szCs w:val="21"/>
        </w:rPr>
        <w:t>8GB</w:t>
      </w:r>
      <w:r>
        <w:rPr>
          <w:rFonts w:ascii="宋体" w:eastAsia="宋体" w:hAnsi="宋体" w:hint="eastAsia"/>
          <w:sz w:val="21"/>
          <w:szCs w:val="21"/>
        </w:rPr>
        <w:t>，共享</w:t>
      </w:r>
      <w:r>
        <w:rPr>
          <w:rFonts w:ascii="宋体" w:eastAsia="宋体" w:hAnsi="宋体" w:hint="eastAsia"/>
          <w:sz w:val="21"/>
          <w:szCs w:val="21"/>
        </w:rPr>
        <w:t>GPU</w:t>
      </w:r>
      <w:r>
        <w:rPr>
          <w:rFonts w:ascii="宋体" w:eastAsia="宋体" w:hAnsi="宋体" w:hint="eastAsia"/>
          <w:sz w:val="21"/>
          <w:szCs w:val="21"/>
        </w:rPr>
        <w:t>内存</w:t>
      </w:r>
      <w:r>
        <w:rPr>
          <w:rFonts w:ascii="宋体" w:eastAsia="宋体" w:hAnsi="宋体" w:hint="eastAsia"/>
          <w:sz w:val="21"/>
          <w:szCs w:val="21"/>
        </w:rPr>
        <w:t>3.8GB</w:t>
      </w:r>
      <w:r>
        <w:rPr>
          <w:rFonts w:ascii="宋体" w:eastAsia="宋体" w:hAnsi="宋体" w:hint="eastAsia"/>
          <w:sz w:val="21"/>
          <w:szCs w:val="21"/>
        </w:rPr>
        <w:t>；</w:t>
      </w:r>
    </w:p>
    <w:p w14:paraId="3072493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）智能操作系统，独立</w:t>
      </w:r>
      <w:r>
        <w:rPr>
          <w:rFonts w:ascii="宋体" w:eastAsia="宋体" w:hAnsi="宋体" w:hint="eastAsia"/>
          <w:sz w:val="21"/>
          <w:szCs w:val="21"/>
        </w:rPr>
        <w:t>app</w:t>
      </w:r>
      <w:r>
        <w:rPr>
          <w:rFonts w:ascii="宋体" w:eastAsia="宋体" w:hAnsi="宋体" w:hint="eastAsia"/>
          <w:sz w:val="21"/>
          <w:szCs w:val="21"/>
        </w:rPr>
        <w:t>模式，多点触控，图像自由缩放，便于观察单个细胞；内置功能性</w:t>
      </w:r>
      <w:r>
        <w:rPr>
          <w:rFonts w:ascii="宋体" w:eastAsia="宋体" w:hAnsi="宋体" w:hint="eastAsia"/>
          <w:sz w:val="21"/>
          <w:szCs w:val="21"/>
        </w:rPr>
        <w:t>APP</w:t>
      </w:r>
      <w:r>
        <w:rPr>
          <w:rFonts w:ascii="宋体" w:eastAsia="宋体" w:hAnsi="宋体" w:hint="eastAsia"/>
          <w:sz w:val="21"/>
          <w:szCs w:val="21"/>
        </w:rPr>
        <w:t>可根据客户不同样本进行自由复制、修改参数等；</w:t>
      </w:r>
    </w:p>
    <w:p w14:paraId="3072493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）连接接口：以太网网口，</w:t>
      </w:r>
      <w:r>
        <w:rPr>
          <w:rFonts w:ascii="宋体" w:eastAsia="宋体" w:hAnsi="宋体" w:hint="eastAsia"/>
          <w:sz w:val="21"/>
          <w:szCs w:val="21"/>
        </w:rPr>
        <w:t>USB3.0</w:t>
      </w:r>
      <w:r>
        <w:rPr>
          <w:rFonts w:ascii="宋体" w:eastAsia="宋体" w:hAnsi="宋体" w:hint="eastAsia"/>
          <w:sz w:val="21"/>
          <w:szCs w:val="21"/>
        </w:rPr>
        <w:t>接口两个；</w:t>
      </w:r>
    </w:p>
    <w:p w14:paraId="3072493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检测浓度范围：</w:t>
      </w:r>
      <w:r>
        <w:rPr>
          <w:rFonts w:ascii="宋体" w:eastAsia="宋体" w:hAnsi="宋体" w:hint="eastAsia"/>
          <w:sz w:val="21"/>
          <w:szCs w:val="21"/>
        </w:rPr>
        <w:t>1*104-5*107cells/mL</w:t>
      </w:r>
      <w:r>
        <w:rPr>
          <w:rFonts w:ascii="宋体" w:eastAsia="宋体" w:hAnsi="宋体" w:hint="eastAsia"/>
          <w:sz w:val="21"/>
          <w:szCs w:val="21"/>
        </w:rPr>
        <w:t>；最佳检测浓度范围：</w:t>
      </w:r>
      <w:r>
        <w:rPr>
          <w:rFonts w:ascii="宋体" w:eastAsia="宋体" w:hAnsi="宋体" w:hint="eastAsia"/>
          <w:sz w:val="21"/>
          <w:szCs w:val="21"/>
        </w:rPr>
        <w:t>1*106-8*106 cells/mL</w:t>
      </w:r>
      <w:r>
        <w:rPr>
          <w:rFonts w:ascii="宋体" w:eastAsia="宋体" w:hAnsi="宋体" w:hint="eastAsia"/>
          <w:sz w:val="21"/>
          <w:szCs w:val="21"/>
        </w:rPr>
        <w:t>；</w:t>
      </w:r>
    </w:p>
    <w:p w14:paraId="3072493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★细胞直径范围：</w:t>
      </w:r>
      <w:r>
        <w:rPr>
          <w:rFonts w:ascii="宋体" w:eastAsia="宋体" w:hAnsi="宋体" w:hint="eastAsia"/>
          <w:sz w:val="21"/>
          <w:szCs w:val="21"/>
        </w:rPr>
        <w:t>2-200</w:t>
      </w:r>
      <w:r>
        <w:rPr>
          <w:rFonts w:ascii="宋体" w:eastAsia="宋体" w:hAnsi="宋体" w:hint="eastAsia"/>
          <w:sz w:val="21"/>
          <w:szCs w:val="21"/>
        </w:rPr>
        <w:t>μ</w:t>
      </w:r>
      <w:r>
        <w:rPr>
          <w:rFonts w:ascii="宋体" w:eastAsia="宋体" w:hAnsi="宋体" w:hint="eastAsia"/>
          <w:sz w:val="21"/>
          <w:szCs w:val="21"/>
        </w:rPr>
        <w:t>m</w:t>
      </w:r>
      <w:r>
        <w:rPr>
          <w:rFonts w:ascii="宋体" w:eastAsia="宋体" w:hAnsi="宋体" w:hint="eastAsia"/>
          <w:sz w:val="21"/>
          <w:szCs w:val="21"/>
        </w:rPr>
        <w:t>，小细胞计数功能，酵母细胞计数功能，红细胞计数功能，可以精确计数小于</w:t>
      </w:r>
      <w:r>
        <w:rPr>
          <w:rFonts w:ascii="宋体" w:eastAsia="宋体" w:hAnsi="宋体" w:hint="eastAsia"/>
          <w:sz w:val="21"/>
          <w:szCs w:val="21"/>
        </w:rPr>
        <w:t>10</w:t>
      </w:r>
      <w:r>
        <w:rPr>
          <w:rFonts w:ascii="宋体" w:eastAsia="宋体" w:hAnsi="宋体" w:hint="eastAsia"/>
          <w:sz w:val="21"/>
          <w:szCs w:val="21"/>
        </w:rPr>
        <w:t>μ</w:t>
      </w:r>
      <w:r>
        <w:rPr>
          <w:rFonts w:ascii="宋体" w:eastAsia="宋体" w:hAnsi="宋体" w:hint="eastAsia"/>
          <w:sz w:val="21"/>
          <w:szCs w:val="21"/>
        </w:rPr>
        <w:t>m</w:t>
      </w:r>
      <w:r>
        <w:rPr>
          <w:rFonts w:ascii="宋体" w:eastAsia="宋体" w:hAnsi="宋体" w:hint="eastAsia"/>
          <w:sz w:val="21"/>
          <w:szCs w:val="21"/>
        </w:rPr>
        <w:t>的细胞；</w:t>
      </w:r>
    </w:p>
    <w:p w14:paraId="3072493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样品体积：</w:t>
      </w:r>
      <w:r>
        <w:rPr>
          <w:rFonts w:ascii="宋体" w:eastAsia="宋体" w:hAnsi="宋体" w:hint="eastAsia"/>
          <w:sz w:val="21"/>
          <w:szCs w:val="21"/>
        </w:rPr>
        <w:t>20</w:t>
      </w:r>
      <w:r>
        <w:rPr>
          <w:rFonts w:ascii="宋体" w:eastAsia="宋体" w:hAnsi="宋体" w:hint="eastAsia"/>
          <w:sz w:val="21"/>
          <w:szCs w:val="21"/>
        </w:rPr>
        <w:t>μ</w:t>
      </w:r>
      <w:r>
        <w:rPr>
          <w:rFonts w:ascii="宋体" w:eastAsia="宋体" w:hAnsi="宋体" w:hint="eastAsia"/>
          <w:sz w:val="21"/>
          <w:szCs w:val="21"/>
        </w:rPr>
        <w:t>L/</w:t>
      </w:r>
      <w:r>
        <w:rPr>
          <w:rFonts w:ascii="宋体" w:eastAsia="宋体" w:hAnsi="宋体" w:hint="eastAsia"/>
          <w:sz w:val="21"/>
          <w:szCs w:val="21"/>
        </w:rPr>
        <w:t>样品，活率测试范围</w:t>
      </w:r>
      <w:r>
        <w:rPr>
          <w:rFonts w:ascii="宋体" w:eastAsia="宋体" w:hAnsi="宋体" w:hint="eastAsia"/>
          <w:sz w:val="21"/>
          <w:szCs w:val="21"/>
        </w:rPr>
        <w:t>0-100%</w:t>
      </w:r>
      <w:r>
        <w:rPr>
          <w:rFonts w:ascii="宋体" w:eastAsia="宋体" w:hAnsi="宋体" w:hint="eastAsia"/>
          <w:sz w:val="21"/>
          <w:szCs w:val="21"/>
        </w:rPr>
        <w:t>，变异系数</w:t>
      </w:r>
      <w:r>
        <w:rPr>
          <w:rFonts w:ascii="宋体" w:eastAsia="宋体" w:hAnsi="宋体" w:hint="eastAsia"/>
          <w:sz w:val="21"/>
          <w:szCs w:val="21"/>
        </w:rPr>
        <w:t>CV&lt;5%</w:t>
      </w:r>
      <w:r>
        <w:rPr>
          <w:rFonts w:ascii="宋体" w:eastAsia="宋体" w:hAnsi="宋体" w:hint="eastAsia"/>
          <w:sz w:val="21"/>
          <w:szCs w:val="21"/>
        </w:rPr>
        <w:t>；</w:t>
      </w:r>
    </w:p>
    <w:p w14:paraId="3072493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★检测速度：单孔位</w:t>
      </w:r>
      <w:r>
        <w:rPr>
          <w:rFonts w:ascii="宋体" w:eastAsia="宋体" w:hAnsi="宋体" w:hint="eastAsia"/>
          <w:sz w:val="21"/>
          <w:szCs w:val="21"/>
        </w:rPr>
        <w:t>3</w:t>
      </w:r>
      <w:r>
        <w:rPr>
          <w:rFonts w:ascii="宋体" w:eastAsia="宋体" w:hAnsi="宋体" w:hint="eastAsia"/>
          <w:sz w:val="21"/>
          <w:szCs w:val="21"/>
        </w:rPr>
        <w:t>视野检测，明场</w:t>
      </w:r>
      <w:r>
        <w:rPr>
          <w:rFonts w:ascii="宋体" w:eastAsia="宋体" w:hAnsi="宋体" w:hint="eastAsia"/>
          <w:sz w:val="21"/>
          <w:szCs w:val="21"/>
        </w:rPr>
        <w:t>&lt;8</w:t>
      </w:r>
      <w:r>
        <w:rPr>
          <w:rFonts w:ascii="宋体" w:eastAsia="宋体" w:hAnsi="宋体" w:hint="eastAsia"/>
          <w:sz w:val="21"/>
          <w:szCs w:val="21"/>
        </w:rPr>
        <w:t>秒，测试速度快；</w:t>
      </w:r>
    </w:p>
    <w:p w14:paraId="3072494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明场照明：</w:t>
      </w:r>
      <w:r>
        <w:rPr>
          <w:rFonts w:ascii="宋体" w:eastAsia="宋体" w:hAnsi="宋体" w:hint="eastAsia"/>
          <w:sz w:val="21"/>
          <w:szCs w:val="21"/>
        </w:rPr>
        <w:t xml:space="preserve"> </w:t>
      </w:r>
      <w:r>
        <w:rPr>
          <w:rFonts w:ascii="宋体" w:eastAsia="宋体" w:hAnsi="宋体" w:hint="eastAsia"/>
          <w:sz w:val="21"/>
          <w:szCs w:val="21"/>
        </w:rPr>
        <w:t>白光</w:t>
      </w:r>
      <w:r>
        <w:rPr>
          <w:rFonts w:ascii="宋体" w:eastAsia="宋体" w:hAnsi="宋体" w:hint="eastAsia"/>
          <w:sz w:val="21"/>
          <w:szCs w:val="21"/>
        </w:rPr>
        <w:t>LED</w:t>
      </w:r>
      <w:r>
        <w:rPr>
          <w:rFonts w:ascii="宋体" w:eastAsia="宋体" w:hAnsi="宋体" w:hint="eastAsia"/>
          <w:sz w:val="21"/>
          <w:szCs w:val="21"/>
        </w:rPr>
        <w:t>照明，寿命</w:t>
      </w:r>
      <w:r>
        <w:rPr>
          <w:rFonts w:ascii="宋体" w:eastAsia="宋体" w:hAnsi="宋体" w:hint="eastAsia"/>
          <w:sz w:val="21"/>
          <w:szCs w:val="21"/>
        </w:rPr>
        <w:t>&gt;3</w:t>
      </w:r>
      <w:r>
        <w:rPr>
          <w:rFonts w:ascii="宋体" w:eastAsia="宋体" w:hAnsi="宋体" w:hint="eastAsia"/>
          <w:sz w:val="21"/>
          <w:szCs w:val="21"/>
        </w:rPr>
        <w:t>万小时；</w:t>
      </w:r>
    </w:p>
    <w:p w14:paraId="3072494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▲成像参数：自动对焦，实现最佳的图像采集，相机参数不低于</w:t>
      </w:r>
      <w:r>
        <w:rPr>
          <w:rFonts w:ascii="宋体" w:eastAsia="宋体" w:hAnsi="宋体" w:hint="eastAsia"/>
          <w:sz w:val="21"/>
          <w:szCs w:val="21"/>
        </w:rPr>
        <w:t>600</w:t>
      </w:r>
      <w:r>
        <w:rPr>
          <w:rFonts w:ascii="宋体" w:eastAsia="宋体" w:hAnsi="宋体" w:hint="eastAsia"/>
          <w:sz w:val="21"/>
          <w:szCs w:val="21"/>
        </w:rPr>
        <w:t>万像素，专业级</w:t>
      </w:r>
      <w:r>
        <w:rPr>
          <w:rFonts w:ascii="宋体" w:eastAsia="宋体" w:hAnsi="宋体" w:hint="eastAsia"/>
          <w:sz w:val="21"/>
          <w:szCs w:val="21"/>
        </w:rPr>
        <w:t>CMOS</w:t>
      </w:r>
      <w:r>
        <w:rPr>
          <w:rFonts w:ascii="宋体" w:eastAsia="宋体" w:hAnsi="宋体" w:hint="eastAsia"/>
          <w:sz w:val="21"/>
          <w:szCs w:val="21"/>
        </w:rPr>
        <w:t>彩色光学成像；</w:t>
      </w:r>
    </w:p>
    <w:p w14:paraId="3072494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★设备内存：</w:t>
      </w:r>
      <w:r>
        <w:rPr>
          <w:rFonts w:ascii="宋体" w:eastAsia="宋体" w:hAnsi="宋体" w:hint="eastAsia"/>
          <w:sz w:val="21"/>
          <w:szCs w:val="21"/>
        </w:rPr>
        <w:t>500G</w:t>
      </w:r>
      <w:r>
        <w:rPr>
          <w:rFonts w:ascii="宋体" w:eastAsia="宋体" w:hAnsi="宋体" w:hint="eastAsia"/>
          <w:sz w:val="21"/>
          <w:szCs w:val="21"/>
        </w:rPr>
        <w:t>固态存诸器，，可存储</w:t>
      </w:r>
      <w:r>
        <w:rPr>
          <w:rFonts w:ascii="宋体" w:eastAsia="宋体" w:hAnsi="宋体" w:hint="eastAsia"/>
          <w:sz w:val="21"/>
          <w:szCs w:val="21"/>
        </w:rPr>
        <w:t>90000</w:t>
      </w:r>
      <w:r>
        <w:rPr>
          <w:rFonts w:ascii="宋体" w:eastAsia="宋体" w:hAnsi="宋体" w:hint="eastAsia"/>
          <w:sz w:val="21"/>
          <w:szCs w:val="21"/>
        </w:rPr>
        <w:t>组数据，可支持升级；</w:t>
      </w:r>
    </w:p>
    <w:p w14:paraId="3072494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软件功能：软件内置标准细胞类型，标准的细胞识别方法，实现标准化测试分析，包括明场计数、台盼蓝计数，支持上述实验类型修改实验条件匹配多种客户样本，结团率，生长曲线，支持连接打印机打印，支持连接服务器数据传输，支持外接屏幕拓展，数据合并导出，支持网络</w:t>
      </w:r>
      <w:r>
        <w:rPr>
          <w:rFonts w:ascii="宋体" w:eastAsia="宋体" w:hAnsi="宋体" w:hint="eastAsia"/>
          <w:sz w:val="21"/>
          <w:szCs w:val="21"/>
        </w:rPr>
        <w:t xml:space="preserve"> NTP </w:t>
      </w:r>
      <w:r>
        <w:rPr>
          <w:rFonts w:ascii="宋体" w:eastAsia="宋体" w:hAnsi="宋体" w:hint="eastAsia"/>
          <w:sz w:val="21"/>
          <w:szCs w:val="21"/>
        </w:rPr>
        <w:t>时间同步，软件终生免费升级；</w:t>
      </w:r>
    </w:p>
    <w:p w14:paraId="3072494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数据分析：实时统计分析图片信息，结果准确度高，拥有数据库格式，结果可保存为</w:t>
      </w:r>
      <w:r>
        <w:rPr>
          <w:rFonts w:ascii="宋体" w:eastAsia="宋体" w:hAnsi="宋体" w:hint="eastAsia"/>
          <w:sz w:val="21"/>
          <w:szCs w:val="21"/>
        </w:rPr>
        <w:t>pdf</w:t>
      </w:r>
      <w:r>
        <w:rPr>
          <w:rFonts w:ascii="宋体" w:eastAsia="宋体" w:hAnsi="宋体" w:hint="eastAsia"/>
          <w:sz w:val="21"/>
          <w:szCs w:val="21"/>
        </w:rPr>
        <w:t>；</w:t>
      </w:r>
    </w:p>
    <w:p w14:paraId="3072494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14.</w:t>
      </w:r>
      <w:r>
        <w:rPr>
          <w:rFonts w:ascii="宋体" w:eastAsia="宋体" w:hAnsi="宋体" w:hint="eastAsia"/>
          <w:sz w:val="21"/>
          <w:szCs w:val="21"/>
        </w:rPr>
        <w:t>★程序：具备智能算法，内置预稀释</w:t>
      </w:r>
      <w:r>
        <w:rPr>
          <w:rFonts w:ascii="宋体" w:eastAsia="宋体" w:hAnsi="宋体" w:hint="eastAsia"/>
          <w:sz w:val="21"/>
          <w:szCs w:val="21"/>
        </w:rPr>
        <w:t>/</w:t>
      </w:r>
      <w:r>
        <w:rPr>
          <w:rFonts w:ascii="宋体" w:eastAsia="宋体" w:hAnsi="宋体" w:hint="eastAsia"/>
          <w:sz w:val="21"/>
          <w:szCs w:val="21"/>
        </w:rPr>
        <w:t>细胞传代计算器；具备实验类型分身设置功能，设置分身后可自定义实验名称，自定义明场及荧光通道的成像曝光参数并实时预览。</w:t>
      </w:r>
    </w:p>
    <w:p w14:paraId="30724946"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w:t>
      </w:r>
      <w:r>
        <w:rPr>
          <w:rFonts w:ascii="宋体" w:eastAsia="宋体" w:hAnsi="宋体" w:cs="宋体" w:hint="eastAsia"/>
          <w:b/>
          <w:sz w:val="28"/>
          <w:szCs w:val="28"/>
          <w14:ligatures w14:val="none"/>
        </w:rPr>
        <w:t>电泳槽</w:t>
      </w:r>
    </w:p>
    <w:p w14:paraId="30724947"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6</w:t>
      </w:r>
      <w:r>
        <w:rPr>
          <w:rFonts w:ascii="Times New Roman" w:eastAsia="宋体" w:hAnsi="Times New Roman" w:cs="Times New Roman" w:hint="eastAsia"/>
          <w:bCs/>
          <w:sz w:val="21"/>
          <w:szCs w:val="21"/>
        </w:rPr>
        <w:t>台</w:t>
      </w:r>
    </w:p>
    <w:p w14:paraId="30724948"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94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梳子</w:t>
      </w:r>
      <w:r>
        <w:rPr>
          <w:rFonts w:ascii="宋体" w:eastAsia="宋体" w:hAnsi="宋体" w:hint="eastAsia"/>
          <w:sz w:val="21"/>
          <w:szCs w:val="21"/>
        </w:rPr>
        <w:t>1.0 mm27</w:t>
      </w:r>
      <w:r>
        <w:rPr>
          <w:rFonts w:ascii="宋体" w:eastAsia="宋体" w:hAnsi="宋体" w:hint="eastAsia"/>
          <w:sz w:val="21"/>
          <w:szCs w:val="21"/>
        </w:rPr>
        <w:t>齿</w:t>
      </w:r>
      <w:r>
        <w:rPr>
          <w:rFonts w:ascii="宋体" w:eastAsia="宋体" w:hAnsi="宋体" w:hint="eastAsia"/>
          <w:sz w:val="21"/>
          <w:szCs w:val="21"/>
        </w:rPr>
        <w:t>*4</w:t>
      </w:r>
      <w:r>
        <w:rPr>
          <w:rFonts w:ascii="宋体" w:eastAsia="宋体" w:hAnsi="宋体" w:hint="eastAsia"/>
          <w:sz w:val="21"/>
          <w:szCs w:val="21"/>
        </w:rPr>
        <w:t>排，可一次跑</w:t>
      </w:r>
      <w:r>
        <w:rPr>
          <w:rFonts w:ascii="宋体" w:eastAsia="宋体" w:hAnsi="宋体" w:hint="eastAsia"/>
          <w:sz w:val="21"/>
          <w:szCs w:val="21"/>
        </w:rPr>
        <w:t>108</w:t>
      </w:r>
      <w:r>
        <w:rPr>
          <w:rFonts w:ascii="宋体" w:eastAsia="宋体" w:hAnsi="宋体" w:hint="eastAsia"/>
          <w:sz w:val="21"/>
          <w:szCs w:val="21"/>
        </w:rPr>
        <w:t>个样品（含</w:t>
      </w:r>
      <w:r>
        <w:rPr>
          <w:rFonts w:ascii="宋体" w:eastAsia="宋体" w:hAnsi="宋体" w:hint="eastAsia"/>
          <w:sz w:val="21"/>
          <w:szCs w:val="21"/>
        </w:rPr>
        <w:t>Maker</w:t>
      </w:r>
      <w:r>
        <w:rPr>
          <w:rFonts w:ascii="宋体" w:eastAsia="宋体" w:hAnsi="宋体" w:hint="eastAsia"/>
          <w:sz w:val="21"/>
          <w:szCs w:val="21"/>
        </w:rPr>
        <w:t>）</w:t>
      </w:r>
    </w:p>
    <w:p w14:paraId="3072494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多种规格凝胶托盘任意组合（</w:t>
      </w:r>
      <w:r>
        <w:rPr>
          <w:rFonts w:ascii="宋体" w:eastAsia="宋体" w:hAnsi="宋体" w:hint="eastAsia"/>
          <w:sz w:val="21"/>
          <w:szCs w:val="21"/>
        </w:rPr>
        <w:t>W*L</w:t>
      </w:r>
      <w:r>
        <w:rPr>
          <w:rFonts w:ascii="宋体" w:eastAsia="宋体" w:hAnsi="宋体" w:hint="eastAsia"/>
          <w:sz w:val="21"/>
          <w:szCs w:val="21"/>
        </w:rPr>
        <w:t>）：</w:t>
      </w:r>
      <w:r>
        <w:rPr>
          <w:rFonts w:ascii="宋体" w:eastAsia="宋体" w:hAnsi="宋体" w:hint="eastAsia"/>
          <w:sz w:val="21"/>
          <w:szCs w:val="21"/>
        </w:rPr>
        <w:t>130</w:t>
      </w:r>
      <w:r>
        <w:rPr>
          <w:rFonts w:ascii="宋体" w:eastAsia="宋体" w:hAnsi="宋体" w:hint="eastAsia"/>
          <w:sz w:val="21"/>
          <w:szCs w:val="21"/>
        </w:rPr>
        <w:t>×</w:t>
      </w:r>
      <w:r>
        <w:rPr>
          <w:rFonts w:ascii="宋体" w:eastAsia="宋体" w:hAnsi="宋体" w:hint="eastAsia"/>
          <w:sz w:val="21"/>
          <w:szCs w:val="21"/>
        </w:rPr>
        <w:t>130mm</w:t>
      </w:r>
      <w:r>
        <w:rPr>
          <w:rFonts w:ascii="宋体" w:eastAsia="宋体" w:hAnsi="宋体" w:hint="eastAsia"/>
          <w:sz w:val="21"/>
          <w:szCs w:val="21"/>
        </w:rPr>
        <w:t>；</w:t>
      </w:r>
      <w:r>
        <w:rPr>
          <w:rFonts w:ascii="宋体" w:eastAsia="宋体" w:hAnsi="宋体" w:hint="eastAsia"/>
          <w:sz w:val="21"/>
          <w:szCs w:val="21"/>
        </w:rPr>
        <w:t>130</w:t>
      </w:r>
      <w:r>
        <w:rPr>
          <w:rFonts w:ascii="宋体" w:eastAsia="宋体" w:hAnsi="宋体" w:hint="eastAsia"/>
          <w:sz w:val="21"/>
          <w:szCs w:val="21"/>
        </w:rPr>
        <w:t>×</w:t>
      </w:r>
      <w:r>
        <w:rPr>
          <w:rFonts w:ascii="宋体" w:eastAsia="宋体" w:hAnsi="宋体" w:hint="eastAsia"/>
          <w:sz w:val="21"/>
          <w:szCs w:val="21"/>
        </w:rPr>
        <w:t>65mm</w:t>
      </w:r>
      <w:r>
        <w:rPr>
          <w:rFonts w:ascii="宋体" w:eastAsia="宋体" w:hAnsi="宋体" w:hint="eastAsia"/>
          <w:sz w:val="21"/>
          <w:szCs w:val="21"/>
        </w:rPr>
        <w:t>；</w:t>
      </w:r>
      <w:r>
        <w:rPr>
          <w:rFonts w:ascii="宋体" w:eastAsia="宋体" w:hAnsi="宋体" w:hint="eastAsia"/>
          <w:sz w:val="21"/>
          <w:szCs w:val="21"/>
        </w:rPr>
        <w:t>65</w:t>
      </w:r>
      <w:r>
        <w:rPr>
          <w:rFonts w:ascii="宋体" w:eastAsia="宋体" w:hAnsi="宋体" w:hint="eastAsia"/>
          <w:sz w:val="21"/>
          <w:szCs w:val="21"/>
        </w:rPr>
        <w:t>×</w:t>
      </w:r>
      <w:r>
        <w:rPr>
          <w:rFonts w:ascii="宋体" w:eastAsia="宋体" w:hAnsi="宋体" w:hint="eastAsia"/>
          <w:sz w:val="21"/>
          <w:szCs w:val="21"/>
        </w:rPr>
        <w:t>130mm</w:t>
      </w:r>
      <w:r>
        <w:rPr>
          <w:rFonts w:ascii="宋体" w:eastAsia="宋体" w:hAnsi="宋体" w:hint="eastAsia"/>
          <w:sz w:val="21"/>
          <w:szCs w:val="21"/>
        </w:rPr>
        <w:t>；</w:t>
      </w:r>
      <w:r>
        <w:rPr>
          <w:rFonts w:ascii="宋体" w:eastAsia="宋体" w:hAnsi="宋体" w:hint="eastAsia"/>
          <w:sz w:val="21"/>
          <w:szCs w:val="21"/>
        </w:rPr>
        <w:t>65</w:t>
      </w:r>
      <w:r>
        <w:rPr>
          <w:rFonts w:ascii="宋体" w:eastAsia="宋体" w:hAnsi="宋体" w:hint="eastAsia"/>
          <w:sz w:val="21"/>
          <w:szCs w:val="21"/>
        </w:rPr>
        <w:t>×</w:t>
      </w:r>
      <w:r>
        <w:rPr>
          <w:rFonts w:ascii="宋体" w:eastAsia="宋体" w:hAnsi="宋体" w:hint="eastAsia"/>
          <w:sz w:val="21"/>
          <w:szCs w:val="21"/>
        </w:rPr>
        <w:t>65mm</w:t>
      </w:r>
    </w:p>
    <w:p w14:paraId="3072494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lastRenderedPageBreak/>
        <w:t>3.14</w:t>
      </w:r>
      <w:r>
        <w:rPr>
          <w:rFonts w:ascii="宋体" w:eastAsia="宋体" w:hAnsi="宋体" w:hint="eastAsia"/>
          <w:sz w:val="21"/>
          <w:szCs w:val="21"/>
        </w:rPr>
        <w:t>、</w:t>
      </w:r>
      <w:r>
        <w:rPr>
          <w:rFonts w:ascii="宋体" w:eastAsia="宋体" w:hAnsi="宋体" w:hint="eastAsia"/>
          <w:sz w:val="21"/>
          <w:szCs w:val="21"/>
        </w:rPr>
        <w:t>19</w:t>
      </w:r>
      <w:r>
        <w:rPr>
          <w:rFonts w:ascii="宋体" w:eastAsia="宋体" w:hAnsi="宋体" w:hint="eastAsia"/>
          <w:sz w:val="21"/>
          <w:szCs w:val="21"/>
        </w:rPr>
        <w:t>、</w:t>
      </w:r>
      <w:r>
        <w:rPr>
          <w:rFonts w:ascii="宋体" w:eastAsia="宋体" w:hAnsi="宋体" w:hint="eastAsia"/>
          <w:sz w:val="21"/>
          <w:szCs w:val="21"/>
        </w:rPr>
        <w:t>27</w:t>
      </w:r>
      <w:r>
        <w:rPr>
          <w:rFonts w:ascii="宋体" w:eastAsia="宋体" w:hAnsi="宋体" w:hint="eastAsia"/>
          <w:sz w:val="21"/>
          <w:szCs w:val="21"/>
        </w:rPr>
        <w:t>齿梳子均支持</w:t>
      </w:r>
      <w:r>
        <w:rPr>
          <w:rFonts w:ascii="宋体" w:eastAsia="宋体" w:hAnsi="宋体" w:hint="eastAsia"/>
          <w:sz w:val="21"/>
          <w:szCs w:val="21"/>
        </w:rPr>
        <w:t>8</w:t>
      </w:r>
      <w:r>
        <w:rPr>
          <w:rFonts w:ascii="宋体" w:eastAsia="宋体" w:hAnsi="宋体" w:hint="eastAsia"/>
          <w:sz w:val="21"/>
          <w:szCs w:val="21"/>
        </w:rPr>
        <w:t>道和</w:t>
      </w:r>
      <w:r>
        <w:rPr>
          <w:rFonts w:ascii="宋体" w:eastAsia="宋体" w:hAnsi="宋体" w:hint="eastAsia"/>
          <w:sz w:val="21"/>
          <w:szCs w:val="21"/>
        </w:rPr>
        <w:t>12</w:t>
      </w:r>
      <w:r>
        <w:rPr>
          <w:rFonts w:ascii="宋体" w:eastAsia="宋体" w:hAnsi="宋体" w:hint="eastAsia"/>
          <w:sz w:val="21"/>
          <w:szCs w:val="21"/>
        </w:rPr>
        <w:t>道排枪加样</w:t>
      </w:r>
    </w:p>
    <w:p w14:paraId="3072494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耐高温凝胶托盘，</w:t>
      </w:r>
      <w:r>
        <w:rPr>
          <w:rFonts w:ascii="宋体" w:eastAsia="宋体" w:hAnsi="宋体" w:hint="eastAsia"/>
          <w:sz w:val="21"/>
          <w:szCs w:val="21"/>
        </w:rPr>
        <w:t>100</w:t>
      </w:r>
      <w:r>
        <w:rPr>
          <w:rFonts w:ascii="宋体" w:eastAsia="宋体" w:hAnsi="宋体" w:hint="eastAsia"/>
          <w:sz w:val="21"/>
          <w:szCs w:val="21"/>
        </w:rPr>
        <w:t>℃高温不变形</w:t>
      </w:r>
      <w:r>
        <w:rPr>
          <w:rFonts w:ascii="宋体" w:eastAsia="宋体" w:hAnsi="宋体" w:hint="eastAsia"/>
          <w:sz w:val="21"/>
          <w:szCs w:val="21"/>
        </w:rPr>
        <w:t xml:space="preserve"> </w:t>
      </w:r>
    </w:p>
    <w:p w14:paraId="3072494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不使用橡胶密封圈，活动电极采用内嵌式设计，避免漏液</w:t>
      </w:r>
    </w:p>
    <w:p w14:paraId="3072494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梳子规格：</w:t>
      </w:r>
      <w:r>
        <w:rPr>
          <w:rFonts w:ascii="宋体" w:eastAsia="宋体" w:hAnsi="宋体" w:hint="eastAsia"/>
          <w:sz w:val="21"/>
          <w:szCs w:val="21"/>
        </w:rPr>
        <w:t>0.75mm</w:t>
      </w:r>
      <w:r>
        <w:rPr>
          <w:rFonts w:ascii="宋体" w:eastAsia="宋体" w:hAnsi="宋体" w:hint="eastAsia"/>
          <w:sz w:val="21"/>
          <w:szCs w:val="21"/>
        </w:rPr>
        <w:t>：</w:t>
      </w:r>
      <w:r>
        <w:rPr>
          <w:rFonts w:ascii="宋体" w:eastAsia="宋体" w:hAnsi="宋体" w:hint="eastAsia"/>
          <w:sz w:val="21"/>
          <w:szCs w:val="21"/>
        </w:rPr>
        <w:t>7+7</w:t>
      </w:r>
      <w:r>
        <w:rPr>
          <w:rFonts w:ascii="宋体" w:eastAsia="宋体" w:hAnsi="宋体" w:hint="eastAsia"/>
          <w:sz w:val="21"/>
          <w:szCs w:val="21"/>
        </w:rPr>
        <w:t>齿</w:t>
      </w:r>
      <w:r>
        <w:rPr>
          <w:rFonts w:ascii="宋体" w:eastAsia="宋体" w:hAnsi="宋体" w:hint="eastAsia"/>
          <w:sz w:val="21"/>
          <w:szCs w:val="21"/>
        </w:rPr>
        <w:t>/14</w:t>
      </w:r>
      <w:r>
        <w:rPr>
          <w:rFonts w:ascii="宋体" w:eastAsia="宋体" w:hAnsi="宋体" w:hint="eastAsia"/>
          <w:sz w:val="21"/>
          <w:szCs w:val="21"/>
        </w:rPr>
        <w:t>齿、</w:t>
      </w:r>
      <w:r>
        <w:rPr>
          <w:rFonts w:ascii="宋体" w:eastAsia="宋体" w:hAnsi="宋体" w:hint="eastAsia"/>
          <w:sz w:val="21"/>
          <w:szCs w:val="21"/>
        </w:rPr>
        <w:t>9+9</w:t>
      </w:r>
      <w:r>
        <w:rPr>
          <w:rFonts w:ascii="宋体" w:eastAsia="宋体" w:hAnsi="宋体" w:hint="eastAsia"/>
          <w:sz w:val="21"/>
          <w:szCs w:val="21"/>
        </w:rPr>
        <w:t>齿</w:t>
      </w:r>
      <w:r>
        <w:rPr>
          <w:rFonts w:ascii="宋体" w:eastAsia="宋体" w:hAnsi="宋体" w:hint="eastAsia"/>
          <w:sz w:val="21"/>
          <w:szCs w:val="21"/>
        </w:rPr>
        <w:t>/19</w:t>
      </w:r>
      <w:r>
        <w:rPr>
          <w:rFonts w:ascii="宋体" w:eastAsia="宋体" w:hAnsi="宋体" w:hint="eastAsia"/>
          <w:sz w:val="21"/>
          <w:szCs w:val="21"/>
        </w:rPr>
        <w:t>齿；</w:t>
      </w:r>
      <w:r>
        <w:rPr>
          <w:rFonts w:ascii="宋体" w:eastAsia="宋体" w:hAnsi="宋体" w:hint="eastAsia"/>
          <w:sz w:val="21"/>
          <w:szCs w:val="21"/>
        </w:rPr>
        <w:t>1.0 mm</w:t>
      </w:r>
      <w:r>
        <w:rPr>
          <w:rFonts w:ascii="宋体" w:eastAsia="宋体" w:hAnsi="宋体" w:hint="eastAsia"/>
          <w:sz w:val="21"/>
          <w:szCs w:val="21"/>
        </w:rPr>
        <w:t>：</w:t>
      </w:r>
      <w:r>
        <w:rPr>
          <w:rFonts w:ascii="宋体" w:eastAsia="宋体" w:hAnsi="宋体" w:hint="eastAsia"/>
          <w:sz w:val="21"/>
          <w:szCs w:val="21"/>
        </w:rPr>
        <w:t>12+12</w:t>
      </w:r>
      <w:r>
        <w:rPr>
          <w:rFonts w:ascii="宋体" w:eastAsia="宋体" w:hAnsi="宋体" w:hint="eastAsia"/>
          <w:sz w:val="21"/>
          <w:szCs w:val="21"/>
        </w:rPr>
        <w:t>齿</w:t>
      </w:r>
      <w:r>
        <w:rPr>
          <w:rFonts w:ascii="宋体" w:eastAsia="宋体" w:hAnsi="宋体" w:hint="eastAsia"/>
          <w:sz w:val="21"/>
          <w:szCs w:val="21"/>
        </w:rPr>
        <w:t>/27</w:t>
      </w:r>
      <w:r>
        <w:rPr>
          <w:rFonts w:ascii="宋体" w:eastAsia="宋体" w:hAnsi="宋体" w:hint="eastAsia"/>
          <w:sz w:val="21"/>
          <w:szCs w:val="21"/>
        </w:rPr>
        <w:t>齿；</w:t>
      </w:r>
      <w:r>
        <w:rPr>
          <w:rFonts w:ascii="宋体" w:eastAsia="宋体" w:hAnsi="宋体" w:hint="eastAsia"/>
          <w:sz w:val="21"/>
          <w:szCs w:val="21"/>
        </w:rPr>
        <w:t>1.5mm</w:t>
      </w:r>
      <w:r>
        <w:rPr>
          <w:rFonts w:ascii="宋体" w:eastAsia="宋体" w:hAnsi="宋体" w:hint="eastAsia"/>
          <w:sz w:val="21"/>
          <w:szCs w:val="21"/>
        </w:rPr>
        <w:t>：</w:t>
      </w:r>
      <w:r>
        <w:rPr>
          <w:rFonts w:ascii="宋体" w:eastAsia="宋体" w:hAnsi="宋体" w:hint="eastAsia"/>
          <w:sz w:val="21"/>
          <w:szCs w:val="21"/>
        </w:rPr>
        <w:t>7+7</w:t>
      </w:r>
      <w:r>
        <w:rPr>
          <w:rFonts w:ascii="宋体" w:eastAsia="宋体" w:hAnsi="宋体" w:hint="eastAsia"/>
          <w:sz w:val="21"/>
          <w:szCs w:val="21"/>
        </w:rPr>
        <w:t>齿</w:t>
      </w:r>
      <w:r>
        <w:rPr>
          <w:rFonts w:ascii="宋体" w:eastAsia="宋体" w:hAnsi="宋体" w:hint="eastAsia"/>
          <w:sz w:val="21"/>
          <w:szCs w:val="21"/>
        </w:rPr>
        <w:t>/14</w:t>
      </w:r>
      <w:r>
        <w:rPr>
          <w:rFonts w:ascii="宋体" w:eastAsia="宋体" w:hAnsi="宋体" w:hint="eastAsia"/>
          <w:sz w:val="21"/>
          <w:szCs w:val="21"/>
        </w:rPr>
        <w:t>齿、</w:t>
      </w:r>
      <w:r>
        <w:rPr>
          <w:rFonts w:ascii="宋体" w:eastAsia="宋体" w:hAnsi="宋体" w:hint="eastAsia"/>
          <w:sz w:val="21"/>
          <w:szCs w:val="21"/>
        </w:rPr>
        <w:t>9+9</w:t>
      </w:r>
      <w:r>
        <w:rPr>
          <w:rFonts w:ascii="宋体" w:eastAsia="宋体" w:hAnsi="宋体" w:hint="eastAsia"/>
          <w:sz w:val="21"/>
          <w:szCs w:val="21"/>
        </w:rPr>
        <w:t>齿</w:t>
      </w:r>
      <w:r>
        <w:rPr>
          <w:rFonts w:ascii="宋体" w:eastAsia="宋体" w:hAnsi="宋体" w:hint="eastAsia"/>
          <w:sz w:val="21"/>
          <w:szCs w:val="21"/>
        </w:rPr>
        <w:t>/19</w:t>
      </w:r>
      <w:r>
        <w:rPr>
          <w:rFonts w:ascii="宋体" w:eastAsia="宋体" w:hAnsi="宋体" w:hint="eastAsia"/>
          <w:sz w:val="21"/>
          <w:szCs w:val="21"/>
        </w:rPr>
        <w:t>齿；</w:t>
      </w:r>
      <w:r>
        <w:rPr>
          <w:rFonts w:ascii="宋体" w:eastAsia="宋体" w:hAnsi="宋体" w:hint="eastAsia"/>
          <w:sz w:val="21"/>
          <w:szCs w:val="21"/>
        </w:rPr>
        <w:t>2.0mm</w:t>
      </w:r>
      <w:r>
        <w:rPr>
          <w:rFonts w:ascii="宋体" w:eastAsia="宋体" w:hAnsi="宋体" w:hint="eastAsia"/>
          <w:sz w:val="21"/>
          <w:szCs w:val="21"/>
        </w:rPr>
        <w:t>：</w:t>
      </w:r>
      <w:r>
        <w:rPr>
          <w:rFonts w:ascii="宋体" w:eastAsia="宋体" w:hAnsi="宋体" w:hint="eastAsia"/>
          <w:sz w:val="21"/>
          <w:szCs w:val="21"/>
        </w:rPr>
        <w:t>3+2</w:t>
      </w:r>
      <w:r>
        <w:rPr>
          <w:rFonts w:ascii="宋体" w:eastAsia="宋体" w:hAnsi="宋体" w:hint="eastAsia"/>
          <w:sz w:val="21"/>
          <w:szCs w:val="21"/>
        </w:rPr>
        <w:t>齿</w:t>
      </w:r>
      <w:r>
        <w:rPr>
          <w:rFonts w:ascii="宋体" w:eastAsia="宋体" w:hAnsi="宋体" w:hint="eastAsia"/>
          <w:sz w:val="21"/>
          <w:szCs w:val="21"/>
        </w:rPr>
        <w:t>/3+3</w:t>
      </w:r>
      <w:r>
        <w:rPr>
          <w:rFonts w:ascii="宋体" w:eastAsia="宋体" w:hAnsi="宋体" w:hint="eastAsia"/>
          <w:sz w:val="21"/>
          <w:szCs w:val="21"/>
        </w:rPr>
        <w:t>齿</w:t>
      </w:r>
    </w:p>
    <w:p w14:paraId="3072494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缓冲液体积：最大可达</w:t>
      </w:r>
      <w:r>
        <w:rPr>
          <w:rFonts w:ascii="宋体" w:eastAsia="宋体" w:hAnsi="宋体" w:hint="eastAsia"/>
          <w:sz w:val="21"/>
          <w:szCs w:val="21"/>
        </w:rPr>
        <w:t>1000ml</w:t>
      </w:r>
    </w:p>
    <w:p w14:paraId="3072495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铂金电极：φ</w:t>
      </w:r>
      <w:r>
        <w:rPr>
          <w:rFonts w:ascii="宋体" w:eastAsia="宋体" w:hAnsi="宋体" w:hint="eastAsia"/>
          <w:sz w:val="21"/>
          <w:szCs w:val="21"/>
        </w:rPr>
        <w:t>0.25mm</w:t>
      </w:r>
    </w:p>
    <w:p w14:paraId="3072495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外形尺寸：</w:t>
      </w:r>
      <w:r>
        <w:rPr>
          <w:rFonts w:ascii="宋体" w:eastAsia="宋体" w:hAnsi="宋体" w:hint="eastAsia"/>
          <w:sz w:val="21"/>
          <w:szCs w:val="21"/>
        </w:rPr>
        <w:t>300</w:t>
      </w:r>
      <w:r>
        <w:rPr>
          <w:rFonts w:ascii="宋体" w:eastAsia="宋体" w:hAnsi="宋体" w:hint="eastAsia"/>
          <w:sz w:val="21"/>
          <w:szCs w:val="21"/>
        </w:rPr>
        <w:t>×</w:t>
      </w:r>
      <w:r>
        <w:rPr>
          <w:rFonts w:ascii="宋体" w:eastAsia="宋体" w:hAnsi="宋体" w:hint="eastAsia"/>
          <w:sz w:val="21"/>
          <w:szCs w:val="21"/>
        </w:rPr>
        <w:t>170</w:t>
      </w:r>
      <w:r>
        <w:rPr>
          <w:rFonts w:ascii="宋体" w:eastAsia="宋体" w:hAnsi="宋体" w:hint="eastAsia"/>
          <w:sz w:val="21"/>
          <w:szCs w:val="21"/>
        </w:rPr>
        <w:t>×</w:t>
      </w:r>
      <w:r>
        <w:rPr>
          <w:rFonts w:ascii="宋体" w:eastAsia="宋体" w:hAnsi="宋体" w:hint="eastAsia"/>
          <w:sz w:val="21"/>
          <w:szCs w:val="21"/>
        </w:rPr>
        <w:t>80mm(L</w:t>
      </w:r>
      <w:r>
        <w:rPr>
          <w:rFonts w:ascii="宋体" w:eastAsia="宋体" w:hAnsi="宋体" w:hint="eastAsia"/>
          <w:sz w:val="21"/>
          <w:szCs w:val="21"/>
        </w:rPr>
        <w:t>×</w:t>
      </w:r>
      <w:r>
        <w:rPr>
          <w:rFonts w:ascii="宋体" w:eastAsia="宋体" w:hAnsi="宋体" w:hint="eastAsia"/>
          <w:sz w:val="21"/>
          <w:szCs w:val="21"/>
        </w:rPr>
        <w:t>W</w:t>
      </w:r>
      <w:r>
        <w:rPr>
          <w:rFonts w:ascii="宋体" w:eastAsia="宋体" w:hAnsi="宋体" w:hint="eastAsia"/>
          <w:sz w:val="21"/>
          <w:szCs w:val="21"/>
        </w:rPr>
        <w:t>×</w:t>
      </w:r>
      <w:r>
        <w:rPr>
          <w:rFonts w:ascii="宋体" w:eastAsia="宋体" w:hAnsi="宋体" w:hint="eastAsia"/>
          <w:sz w:val="21"/>
          <w:szCs w:val="21"/>
        </w:rPr>
        <w:t>H)</w:t>
      </w:r>
    </w:p>
    <w:p w14:paraId="3072495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重量：</w:t>
      </w:r>
      <w:r>
        <w:rPr>
          <w:rFonts w:ascii="宋体" w:eastAsia="宋体" w:hAnsi="宋体" w:hint="eastAsia"/>
          <w:sz w:val="21"/>
          <w:szCs w:val="21"/>
        </w:rPr>
        <w:t>2Kg</w:t>
      </w:r>
    </w:p>
    <w:p w14:paraId="3072495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可容纳</w:t>
      </w:r>
      <w:r>
        <w:rPr>
          <w:rFonts w:ascii="宋体" w:eastAsia="宋体" w:hAnsi="宋体" w:hint="eastAsia"/>
          <w:sz w:val="21"/>
          <w:szCs w:val="21"/>
        </w:rPr>
        <w:t>1-4</w:t>
      </w:r>
      <w:r>
        <w:rPr>
          <w:rFonts w:ascii="宋体" w:eastAsia="宋体" w:hAnsi="宋体" w:hint="eastAsia"/>
          <w:sz w:val="21"/>
          <w:szCs w:val="21"/>
        </w:rPr>
        <w:t>块手灌胶或预制胶，</w:t>
      </w:r>
      <w:r>
        <w:rPr>
          <w:rFonts w:ascii="宋体" w:eastAsia="宋体" w:hAnsi="宋体" w:hint="eastAsia"/>
          <w:sz w:val="21"/>
          <w:szCs w:val="21"/>
        </w:rPr>
        <w:t>1</w:t>
      </w:r>
      <w:r>
        <w:rPr>
          <w:rFonts w:ascii="宋体" w:eastAsia="宋体" w:hAnsi="宋体" w:hint="eastAsia"/>
          <w:sz w:val="21"/>
          <w:szCs w:val="21"/>
        </w:rPr>
        <w:t>小时内完成多达</w:t>
      </w:r>
      <w:r>
        <w:rPr>
          <w:rFonts w:ascii="宋体" w:eastAsia="宋体" w:hAnsi="宋体" w:hint="eastAsia"/>
          <w:sz w:val="21"/>
          <w:szCs w:val="21"/>
        </w:rPr>
        <w:t>4</w:t>
      </w:r>
      <w:r>
        <w:rPr>
          <w:rFonts w:ascii="宋体" w:eastAsia="宋体" w:hAnsi="宋体" w:hint="eastAsia"/>
          <w:sz w:val="21"/>
          <w:szCs w:val="21"/>
        </w:rPr>
        <w:t>块小型凝胶电泳</w:t>
      </w:r>
    </w:p>
    <w:p w14:paraId="3072495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封边隔条粘固在长玻璃板上，保证玻璃板精确对齐，避免漏胶</w:t>
      </w:r>
    </w:p>
    <w:p w14:paraId="3072495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标配</w:t>
      </w:r>
      <w:r>
        <w:rPr>
          <w:rFonts w:ascii="宋体" w:eastAsia="宋体" w:hAnsi="宋体" w:hint="eastAsia"/>
          <w:sz w:val="21"/>
          <w:szCs w:val="21"/>
        </w:rPr>
        <w:t>4</w:t>
      </w:r>
      <w:r>
        <w:rPr>
          <w:rFonts w:ascii="宋体" w:eastAsia="宋体" w:hAnsi="宋体" w:hint="eastAsia"/>
          <w:sz w:val="21"/>
          <w:szCs w:val="21"/>
        </w:rPr>
        <w:t>个独立制胶底座，方便在狭窄实验台上灵活放置</w:t>
      </w:r>
      <w:r>
        <w:rPr>
          <w:rFonts w:ascii="宋体" w:eastAsia="宋体" w:hAnsi="宋体" w:hint="eastAsia"/>
          <w:sz w:val="21"/>
          <w:szCs w:val="21"/>
        </w:rPr>
        <w:t xml:space="preserve"> </w:t>
      </w:r>
    </w:p>
    <w:p w14:paraId="3072495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*14.</w:t>
      </w:r>
      <w:r>
        <w:rPr>
          <w:rFonts w:ascii="宋体" w:eastAsia="宋体" w:hAnsi="宋体" w:hint="eastAsia"/>
          <w:sz w:val="21"/>
          <w:szCs w:val="21"/>
        </w:rPr>
        <w:t>带边齿的梳子和内置脊使凝胶与空气隔绝，避免抑制凝胶聚合反应</w:t>
      </w:r>
      <w:r>
        <w:rPr>
          <w:rFonts w:ascii="宋体" w:eastAsia="宋体" w:hAnsi="宋体" w:hint="eastAsia"/>
          <w:sz w:val="21"/>
          <w:szCs w:val="21"/>
        </w:rPr>
        <w:t xml:space="preserve"> </w:t>
      </w:r>
    </w:p>
    <w:p w14:paraId="3072495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15.</w:t>
      </w:r>
      <w:r>
        <w:rPr>
          <w:rFonts w:ascii="宋体" w:eastAsia="宋体" w:hAnsi="宋体" w:hint="eastAsia"/>
          <w:sz w:val="21"/>
          <w:szCs w:val="21"/>
        </w:rPr>
        <w:t>兼容商品化的预制胶</w:t>
      </w:r>
    </w:p>
    <w:p w14:paraId="3072495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16.</w:t>
      </w:r>
      <w:r>
        <w:rPr>
          <w:rFonts w:ascii="宋体" w:eastAsia="宋体" w:hAnsi="宋体" w:hint="eastAsia"/>
          <w:sz w:val="21"/>
          <w:szCs w:val="21"/>
        </w:rPr>
        <w:t>凝胶厚度：</w:t>
      </w:r>
      <w:r>
        <w:rPr>
          <w:rFonts w:ascii="宋体" w:eastAsia="宋体" w:hAnsi="宋体" w:hint="eastAsia"/>
          <w:sz w:val="21"/>
          <w:szCs w:val="21"/>
        </w:rPr>
        <w:t>1.0mm</w:t>
      </w:r>
      <w:r>
        <w:rPr>
          <w:rFonts w:ascii="宋体" w:eastAsia="宋体" w:hAnsi="宋体" w:hint="eastAsia"/>
          <w:sz w:val="21"/>
          <w:szCs w:val="21"/>
        </w:rPr>
        <w:t>（标配），可选配</w:t>
      </w:r>
      <w:r>
        <w:rPr>
          <w:rFonts w:ascii="宋体" w:eastAsia="宋体" w:hAnsi="宋体" w:hint="eastAsia"/>
          <w:sz w:val="21"/>
          <w:szCs w:val="21"/>
        </w:rPr>
        <w:t>0.75mm</w:t>
      </w:r>
      <w:r>
        <w:rPr>
          <w:rFonts w:ascii="宋体" w:eastAsia="宋体" w:hAnsi="宋体" w:hint="eastAsia"/>
          <w:sz w:val="21"/>
          <w:szCs w:val="21"/>
        </w:rPr>
        <w:t>和</w:t>
      </w:r>
      <w:r>
        <w:rPr>
          <w:rFonts w:ascii="宋体" w:eastAsia="宋体" w:hAnsi="宋体" w:hint="eastAsia"/>
          <w:sz w:val="21"/>
          <w:szCs w:val="21"/>
        </w:rPr>
        <w:t>1.5mm</w:t>
      </w:r>
    </w:p>
    <w:p w14:paraId="3072495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17.</w:t>
      </w:r>
      <w:r>
        <w:rPr>
          <w:rFonts w:ascii="宋体" w:eastAsia="宋体" w:hAnsi="宋体" w:hint="eastAsia"/>
          <w:sz w:val="21"/>
          <w:szCs w:val="21"/>
        </w:rPr>
        <w:t>长玻璃板尺寸：</w:t>
      </w:r>
      <w:r>
        <w:rPr>
          <w:rFonts w:ascii="宋体" w:eastAsia="宋体" w:hAnsi="宋体" w:hint="eastAsia"/>
          <w:sz w:val="21"/>
          <w:szCs w:val="21"/>
        </w:rPr>
        <w:t>101</w:t>
      </w:r>
      <w:r>
        <w:rPr>
          <w:rFonts w:ascii="宋体" w:eastAsia="宋体" w:hAnsi="宋体" w:hint="eastAsia"/>
          <w:sz w:val="21"/>
          <w:szCs w:val="21"/>
        </w:rPr>
        <w:t>×</w:t>
      </w:r>
      <w:r>
        <w:rPr>
          <w:rFonts w:ascii="宋体" w:eastAsia="宋体" w:hAnsi="宋体" w:hint="eastAsia"/>
          <w:sz w:val="21"/>
          <w:szCs w:val="21"/>
        </w:rPr>
        <w:t>83mm</w:t>
      </w:r>
    </w:p>
    <w:p w14:paraId="3072495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18.</w:t>
      </w:r>
      <w:r>
        <w:rPr>
          <w:rFonts w:ascii="宋体" w:eastAsia="宋体" w:hAnsi="宋体" w:hint="eastAsia"/>
          <w:sz w:val="21"/>
          <w:szCs w:val="21"/>
        </w:rPr>
        <w:t>短玻璃板尺寸：</w:t>
      </w:r>
      <w:r>
        <w:rPr>
          <w:rFonts w:ascii="宋体" w:eastAsia="宋体" w:hAnsi="宋体" w:hint="eastAsia"/>
          <w:sz w:val="21"/>
          <w:szCs w:val="21"/>
        </w:rPr>
        <w:t>101</w:t>
      </w:r>
      <w:r>
        <w:rPr>
          <w:rFonts w:ascii="宋体" w:eastAsia="宋体" w:hAnsi="宋体" w:hint="eastAsia"/>
          <w:sz w:val="21"/>
          <w:szCs w:val="21"/>
        </w:rPr>
        <w:t>×</w:t>
      </w:r>
      <w:r>
        <w:rPr>
          <w:rFonts w:ascii="宋体" w:eastAsia="宋体" w:hAnsi="宋体" w:hint="eastAsia"/>
          <w:sz w:val="21"/>
          <w:szCs w:val="21"/>
        </w:rPr>
        <w:t>73mm</w:t>
      </w:r>
    </w:p>
    <w:p w14:paraId="3072495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19.</w:t>
      </w:r>
      <w:r>
        <w:rPr>
          <w:rFonts w:ascii="宋体" w:eastAsia="宋体" w:hAnsi="宋体" w:hint="eastAsia"/>
          <w:sz w:val="21"/>
          <w:szCs w:val="21"/>
        </w:rPr>
        <w:t>凝胶尺寸：</w:t>
      </w:r>
      <w:r>
        <w:rPr>
          <w:rFonts w:ascii="宋体" w:eastAsia="宋体" w:hAnsi="宋体" w:hint="eastAsia"/>
          <w:sz w:val="21"/>
          <w:szCs w:val="21"/>
        </w:rPr>
        <w:t>83</w:t>
      </w:r>
      <w:r>
        <w:rPr>
          <w:rFonts w:ascii="宋体" w:eastAsia="宋体" w:hAnsi="宋体" w:hint="eastAsia"/>
          <w:sz w:val="21"/>
          <w:szCs w:val="21"/>
        </w:rPr>
        <w:t>×</w:t>
      </w:r>
      <w:r>
        <w:rPr>
          <w:rFonts w:ascii="宋体" w:eastAsia="宋体" w:hAnsi="宋体" w:hint="eastAsia"/>
          <w:sz w:val="21"/>
          <w:szCs w:val="21"/>
        </w:rPr>
        <w:t>73mm</w:t>
      </w:r>
    </w:p>
    <w:p w14:paraId="3072495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20.</w:t>
      </w:r>
      <w:r>
        <w:rPr>
          <w:rFonts w:ascii="宋体" w:eastAsia="宋体" w:hAnsi="宋体" w:hint="eastAsia"/>
          <w:sz w:val="21"/>
          <w:szCs w:val="21"/>
        </w:rPr>
        <w:t>梳子规格：</w:t>
      </w:r>
      <w:r>
        <w:rPr>
          <w:rFonts w:ascii="宋体" w:eastAsia="宋体" w:hAnsi="宋体" w:hint="eastAsia"/>
          <w:sz w:val="21"/>
          <w:szCs w:val="21"/>
        </w:rPr>
        <w:t>1.0mm</w:t>
      </w:r>
      <w:r>
        <w:rPr>
          <w:rFonts w:ascii="宋体" w:eastAsia="宋体" w:hAnsi="宋体" w:hint="eastAsia"/>
          <w:sz w:val="21"/>
          <w:szCs w:val="21"/>
        </w:rPr>
        <w:t>厚</w:t>
      </w:r>
      <w:r>
        <w:rPr>
          <w:rFonts w:ascii="宋体" w:eastAsia="宋体" w:hAnsi="宋体" w:hint="eastAsia"/>
          <w:sz w:val="21"/>
          <w:szCs w:val="21"/>
        </w:rPr>
        <w:t>, 10</w:t>
      </w:r>
      <w:r>
        <w:rPr>
          <w:rFonts w:ascii="宋体" w:eastAsia="宋体" w:hAnsi="宋体" w:hint="eastAsia"/>
          <w:sz w:val="21"/>
          <w:szCs w:val="21"/>
        </w:rPr>
        <w:t>、</w:t>
      </w:r>
      <w:r>
        <w:rPr>
          <w:rFonts w:ascii="宋体" w:eastAsia="宋体" w:hAnsi="宋体" w:hint="eastAsia"/>
          <w:sz w:val="21"/>
          <w:szCs w:val="21"/>
        </w:rPr>
        <w:t>15</w:t>
      </w:r>
      <w:r>
        <w:rPr>
          <w:rFonts w:ascii="宋体" w:eastAsia="宋体" w:hAnsi="宋体" w:hint="eastAsia"/>
          <w:sz w:val="21"/>
          <w:szCs w:val="21"/>
        </w:rPr>
        <w:t>齿（标配）；</w:t>
      </w:r>
      <w:r>
        <w:rPr>
          <w:rFonts w:ascii="宋体" w:eastAsia="宋体" w:hAnsi="宋体" w:hint="eastAsia"/>
          <w:sz w:val="21"/>
          <w:szCs w:val="21"/>
        </w:rPr>
        <w:t>0.75mm10</w:t>
      </w:r>
      <w:r>
        <w:rPr>
          <w:rFonts w:ascii="宋体" w:eastAsia="宋体" w:hAnsi="宋体" w:hint="eastAsia"/>
          <w:sz w:val="21"/>
          <w:szCs w:val="21"/>
        </w:rPr>
        <w:t>、</w:t>
      </w:r>
      <w:r>
        <w:rPr>
          <w:rFonts w:ascii="宋体" w:eastAsia="宋体" w:hAnsi="宋体" w:hint="eastAsia"/>
          <w:sz w:val="21"/>
          <w:szCs w:val="21"/>
        </w:rPr>
        <w:t>15</w:t>
      </w:r>
      <w:r>
        <w:rPr>
          <w:rFonts w:ascii="宋体" w:eastAsia="宋体" w:hAnsi="宋体" w:hint="eastAsia"/>
          <w:sz w:val="21"/>
          <w:szCs w:val="21"/>
        </w:rPr>
        <w:t>齿；</w:t>
      </w:r>
      <w:r>
        <w:rPr>
          <w:rFonts w:ascii="宋体" w:eastAsia="宋体" w:hAnsi="宋体" w:hint="eastAsia"/>
          <w:sz w:val="21"/>
          <w:szCs w:val="21"/>
        </w:rPr>
        <w:t>1.5mm10</w:t>
      </w:r>
      <w:r>
        <w:rPr>
          <w:rFonts w:ascii="宋体" w:eastAsia="宋体" w:hAnsi="宋体" w:hint="eastAsia"/>
          <w:sz w:val="21"/>
          <w:szCs w:val="21"/>
        </w:rPr>
        <w:t>、</w:t>
      </w:r>
      <w:r>
        <w:rPr>
          <w:rFonts w:ascii="宋体" w:eastAsia="宋体" w:hAnsi="宋体" w:hint="eastAsia"/>
          <w:sz w:val="21"/>
          <w:szCs w:val="21"/>
        </w:rPr>
        <w:t>15</w:t>
      </w:r>
      <w:r>
        <w:rPr>
          <w:rFonts w:ascii="宋体" w:eastAsia="宋体" w:hAnsi="宋体" w:hint="eastAsia"/>
          <w:sz w:val="21"/>
          <w:szCs w:val="21"/>
        </w:rPr>
        <w:t>齿（选配）</w:t>
      </w:r>
    </w:p>
    <w:p w14:paraId="3072495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21. </w:t>
      </w:r>
      <w:r>
        <w:rPr>
          <w:rFonts w:ascii="宋体" w:eastAsia="宋体" w:hAnsi="宋体" w:hint="eastAsia"/>
          <w:sz w:val="21"/>
          <w:szCs w:val="21"/>
        </w:rPr>
        <w:t>铂金电极φ</w:t>
      </w:r>
      <w:r>
        <w:rPr>
          <w:rFonts w:ascii="宋体" w:eastAsia="宋体" w:hAnsi="宋体" w:hint="eastAsia"/>
          <w:sz w:val="21"/>
          <w:szCs w:val="21"/>
        </w:rPr>
        <w:t>0.25mm</w:t>
      </w:r>
    </w:p>
    <w:p w14:paraId="3072495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外形尺寸：</w:t>
      </w:r>
      <w:r>
        <w:rPr>
          <w:rFonts w:ascii="宋体" w:eastAsia="宋体" w:hAnsi="宋体" w:hint="eastAsia"/>
          <w:sz w:val="21"/>
          <w:szCs w:val="21"/>
        </w:rPr>
        <w:t>180</w:t>
      </w:r>
      <w:r>
        <w:rPr>
          <w:rFonts w:ascii="宋体" w:eastAsia="宋体" w:hAnsi="宋体" w:hint="eastAsia"/>
          <w:sz w:val="21"/>
          <w:szCs w:val="21"/>
        </w:rPr>
        <w:t>×</w:t>
      </w:r>
      <w:r>
        <w:rPr>
          <w:rFonts w:ascii="宋体" w:eastAsia="宋体" w:hAnsi="宋体" w:hint="eastAsia"/>
          <w:sz w:val="21"/>
          <w:szCs w:val="21"/>
        </w:rPr>
        <w:t>120</w:t>
      </w:r>
      <w:r>
        <w:rPr>
          <w:rFonts w:ascii="宋体" w:eastAsia="宋体" w:hAnsi="宋体" w:hint="eastAsia"/>
          <w:sz w:val="21"/>
          <w:szCs w:val="21"/>
        </w:rPr>
        <w:t>×</w:t>
      </w:r>
      <w:r>
        <w:rPr>
          <w:rFonts w:ascii="宋体" w:eastAsia="宋体" w:hAnsi="宋体" w:hint="eastAsia"/>
          <w:sz w:val="21"/>
          <w:szCs w:val="21"/>
        </w:rPr>
        <w:t>160mm</w:t>
      </w:r>
      <w:r>
        <w:rPr>
          <w:rFonts w:ascii="宋体" w:eastAsia="宋体" w:hAnsi="宋体" w:hint="eastAsia"/>
          <w:sz w:val="21"/>
          <w:szCs w:val="21"/>
        </w:rPr>
        <w:t>（</w:t>
      </w:r>
      <w:r>
        <w:rPr>
          <w:rFonts w:ascii="宋体" w:eastAsia="宋体" w:hAnsi="宋体" w:hint="eastAsia"/>
          <w:sz w:val="21"/>
          <w:szCs w:val="21"/>
        </w:rPr>
        <w:t xml:space="preserve">L </w:t>
      </w:r>
      <w:r>
        <w:rPr>
          <w:rFonts w:ascii="宋体" w:eastAsia="宋体" w:hAnsi="宋体" w:hint="eastAsia"/>
          <w:sz w:val="21"/>
          <w:szCs w:val="21"/>
        </w:rPr>
        <w:t>×</w:t>
      </w:r>
      <w:r>
        <w:rPr>
          <w:rFonts w:ascii="宋体" w:eastAsia="宋体" w:hAnsi="宋体" w:hint="eastAsia"/>
          <w:sz w:val="21"/>
          <w:szCs w:val="21"/>
        </w:rPr>
        <w:t>W</w:t>
      </w:r>
      <w:r>
        <w:rPr>
          <w:rFonts w:ascii="宋体" w:eastAsia="宋体" w:hAnsi="宋体" w:hint="eastAsia"/>
          <w:sz w:val="21"/>
          <w:szCs w:val="21"/>
        </w:rPr>
        <w:t>×</w:t>
      </w:r>
      <w:r>
        <w:rPr>
          <w:rFonts w:ascii="宋体" w:eastAsia="宋体" w:hAnsi="宋体" w:hint="eastAsia"/>
          <w:sz w:val="21"/>
          <w:szCs w:val="21"/>
        </w:rPr>
        <w:t>H</w:t>
      </w:r>
      <w:r>
        <w:rPr>
          <w:rFonts w:ascii="宋体" w:eastAsia="宋体" w:hAnsi="宋体" w:hint="eastAsia"/>
          <w:sz w:val="21"/>
          <w:szCs w:val="21"/>
        </w:rPr>
        <w:t>）</w:t>
      </w:r>
    </w:p>
    <w:p w14:paraId="3072495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23.</w:t>
      </w:r>
      <w:r>
        <w:rPr>
          <w:rFonts w:ascii="宋体" w:eastAsia="宋体" w:hAnsi="宋体" w:hint="eastAsia"/>
          <w:sz w:val="21"/>
          <w:szCs w:val="21"/>
        </w:rPr>
        <w:t>配置清单：</w:t>
      </w:r>
    </w:p>
    <w:p w14:paraId="3072496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可容纳</w:t>
      </w:r>
      <w:r>
        <w:rPr>
          <w:rFonts w:ascii="宋体" w:eastAsia="宋体" w:hAnsi="宋体" w:hint="eastAsia"/>
          <w:sz w:val="21"/>
          <w:szCs w:val="21"/>
        </w:rPr>
        <w:t>1-4</w:t>
      </w:r>
      <w:r>
        <w:rPr>
          <w:rFonts w:ascii="宋体" w:eastAsia="宋体" w:hAnsi="宋体" w:hint="eastAsia"/>
          <w:sz w:val="21"/>
          <w:szCs w:val="21"/>
        </w:rPr>
        <w:t>块胶主机</w:t>
      </w:r>
    </w:p>
    <w:p w14:paraId="3072496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个</w:t>
      </w:r>
      <w:r>
        <w:rPr>
          <w:rFonts w:ascii="宋体" w:eastAsia="宋体" w:hAnsi="宋体" w:hint="eastAsia"/>
          <w:sz w:val="21"/>
          <w:szCs w:val="21"/>
        </w:rPr>
        <w:t>1.0mm</w:t>
      </w:r>
      <w:r>
        <w:rPr>
          <w:rFonts w:ascii="宋体" w:eastAsia="宋体" w:hAnsi="宋体" w:hint="eastAsia"/>
          <w:sz w:val="21"/>
          <w:szCs w:val="21"/>
        </w:rPr>
        <w:t>隔条玻璃片</w:t>
      </w:r>
    </w:p>
    <w:p w14:paraId="3072496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个短玻璃片</w:t>
      </w:r>
    </w:p>
    <w:p w14:paraId="3072496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个制胶底座</w:t>
      </w:r>
    </w:p>
    <w:p w14:paraId="3072496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个灌胶框</w:t>
      </w:r>
    </w:p>
    <w:p w14:paraId="3072496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个制胶密封垫</w:t>
      </w:r>
    </w:p>
    <w:p w14:paraId="3072496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个电极头电泳芯</w:t>
      </w:r>
    </w:p>
    <w:p w14:paraId="3072496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个蘑菇头电泳芯</w:t>
      </w:r>
    </w:p>
    <w:p w14:paraId="3072496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个缓冲液挡板</w:t>
      </w:r>
    </w:p>
    <w:p w14:paraId="3072496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个剥胶铲</w:t>
      </w:r>
    </w:p>
    <w:p w14:paraId="3072496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个加样架</w:t>
      </w:r>
    </w:p>
    <w:p w14:paraId="3072496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把</w:t>
      </w:r>
      <w:r>
        <w:rPr>
          <w:rFonts w:ascii="宋体" w:eastAsia="宋体" w:hAnsi="宋体" w:hint="eastAsia"/>
          <w:sz w:val="21"/>
          <w:szCs w:val="21"/>
        </w:rPr>
        <w:t>1.0mm</w:t>
      </w:r>
      <w:r>
        <w:rPr>
          <w:rFonts w:ascii="宋体" w:eastAsia="宋体" w:hAnsi="宋体" w:hint="eastAsia"/>
          <w:sz w:val="21"/>
          <w:szCs w:val="21"/>
        </w:rPr>
        <w:t>的</w:t>
      </w:r>
      <w:r>
        <w:rPr>
          <w:rFonts w:ascii="宋体" w:eastAsia="宋体" w:hAnsi="宋体" w:hint="eastAsia"/>
          <w:sz w:val="21"/>
          <w:szCs w:val="21"/>
        </w:rPr>
        <w:t>10</w:t>
      </w:r>
      <w:r>
        <w:rPr>
          <w:rFonts w:ascii="宋体" w:eastAsia="宋体" w:hAnsi="宋体" w:hint="eastAsia"/>
          <w:sz w:val="21"/>
          <w:szCs w:val="21"/>
        </w:rPr>
        <w:t>齿梳子</w:t>
      </w:r>
    </w:p>
    <w:p w14:paraId="3072496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把</w:t>
      </w:r>
      <w:r>
        <w:rPr>
          <w:rFonts w:ascii="宋体" w:eastAsia="宋体" w:hAnsi="宋体" w:hint="eastAsia"/>
          <w:sz w:val="21"/>
          <w:szCs w:val="21"/>
        </w:rPr>
        <w:t>1.0mm</w:t>
      </w:r>
      <w:r>
        <w:rPr>
          <w:rFonts w:ascii="宋体" w:eastAsia="宋体" w:hAnsi="宋体" w:hint="eastAsia"/>
          <w:sz w:val="21"/>
          <w:szCs w:val="21"/>
        </w:rPr>
        <w:t>的</w:t>
      </w:r>
      <w:r>
        <w:rPr>
          <w:rFonts w:ascii="宋体" w:eastAsia="宋体" w:hAnsi="宋体" w:hint="eastAsia"/>
          <w:sz w:val="21"/>
          <w:szCs w:val="21"/>
        </w:rPr>
        <w:t>15</w:t>
      </w:r>
      <w:r>
        <w:rPr>
          <w:rFonts w:ascii="宋体" w:eastAsia="宋体" w:hAnsi="宋体" w:hint="eastAsia"/>
          <w:sz w:val="21"/>
          <w:szCs w:val="21"/>
        </w:rPr>
        <w:t>齿梳子</w:t>
      </w:r>
      <w:r>
        <w:rPr>
          <w:rFonts w:ascii="宋体" w:eastAsia="宋体" w:hAnsi="宋体" w:hint="eastAsia"/>
          <w:sz w:val="21"/>
          <w:szCs w:val="21"/>
        </w:rPr>
        <w:t xml:space="preserve"> </w:t>
      </w:r>
    </w:p>
    <w:p w14:paraId="3072496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带有上壳下壳电极架的主机</w:t>
      </w:r>
    </w:p>
    <w:p w14:paraId="3072496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把</w:t>
      </w:r>
      <w:r>
        <w:rPr>
          <w:rFonts w:ascii="宋体" w:eastAsia="宋体" w:hAnsi="宋体" w:hint="eastAsia"/>
          <w:sz w:val="21"/>
          <w:szCs w:val="21"/>
        </w:rPr>
        <w:t>0.75mm</w:t>
      </w:r>
      <w:r>
        <w:rPr>
          <w:rFonts w:ascii="宋体" w:eastAsia="宋体" w:hAnsi="宋体" w:hint="eastAsia"/>
          <w:sz w:val="21"/>
          <w:szCs w:val="21"/>
        </w:rPr>
        <w:t>，</w:t>
      </w:r>
      <w:r>
        <w:rPr>
          <w:rFonts w:ascii="宋体" w:eastAsia="宋体" w:hAnsi="宋体" w:hint="eastAsia"/>
          <w:sz w:val="21"/>
          <w:szCs w:val="21"/>
        </w:rPr>
        <w:t>7+7</w:t>
      </w:r>
      <w:r>
        <w:rPr>
          <w:rFonts w:ascii="宋体" w:eastAsia="宋体" w:hAnsi="宋体" w:hint="eastAsia"/>
          <w:sz w:val="21"/>
          <w:szCs w:val="21"/>
        </w:rPr>
        <w:t>齿</w:t>
      </w:r>
      <w:r>
        <w:rPr>
          <w:rFonts w:ascii="宋体" w:eastAsia="宋体" w:hAnsi="宋体" w:hint="eastAsia"/>
          <w:sz w:val="21"/>
          <w:szCs w:val="21"/>
        </w:rPr>
        <w:t>/14</w:t>
      </w:r>
      <w:r>
        <w:rPr>
          <w:rFonts w:ascii="宋体" w:eastAsia="宋体" w:hAnsi="宋体" w:hint="eastAsia"/>
          <w:sz w:val="21"/>
          <w:szCs w:val="21"/>
        </w:rPr>
        <w:t>齿梳子</w:t>
      </w:r>
    </w:p>
    <w:p w14:paraId="3072496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把</w:t>
      </w:r>
      <w:r>
        <w:rPr>
          <w:rFonts w:ascii="宋体" w:eastAsia="宋体" w:hAnsi="宋体" w:hint="eastAsia"/>
          <w:sz w:val="21"/>
          <w:szCs w:val="21"/>
        </w:rPr>
        <w:t>0.75mm</w:t>
      </w:r>
      <w:r>
        <w:rPr>
          <w:rFonts w:ascii="宋体" w:eastAsia="宋体" w:hAnsi="宋体" w:hint="eastAsia"/>
          <w:sz w:val="21"/>
          <w:szCs w:val="21"/>
        </w:rPr>
        <w:t>，</w:t>
      </w:r>
      <w:r>
        <w:rPr>
          <w:rFonts w:ascii="宋体" w:eastAsia="宋体" w:hAnsi="宋体" w:hint="eastAsia"/>
          <w:sz w:val="21"/>
          <w:szCs w:val="21"/>
        </w:rPr>
        <w:t>9+9</w:t>
      </w:r>
      <w:r>
        <w:rPr>
          <w:rFonts w:ascii="宋体" w:eastAsia="宋体" w:hAnsi="宋体" w:hint="eastAsia"/>
          <w:sz w:val="21"/>
          <w:szCs w:val="21"/>
        </w:rPr>
        <w:t>齿</w:t>
      </w:r>
      <w:r>
        <w:rPr>
          <w:rFonts w:ascii="宋体" w:eastAsia="宋体" w:hAnsi="宋体" w:hint="eastAsia"/>
          <w:sz w:val="21"/>
          <w:szCs w:val="21"/>
        </w:rPr>
        <w:t>/19</w:t>
      </w:r>
      <w:r>
        <w:rPr>
          <w:rFonts w:ascii="宋体" w:eastAsia="宋体" w:hAnsi="宋体" w:hint="eastAsia"/>
          <w:sz w:val="21"/>
          <w:szCs w:val="21"/>
        </w:rPr>
        <w:t>齿梳子</w:t>
      </w:r>
    </w:p>
    <w:p w14:paraId="3072497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lastRenderedPageBreak/>
        <w:t>4</w:t>
      </w:r>
      <w:r>
        <w:rPr>
          <w:rFonts w:ascii="宋体" w:eastAsia="宋体" w:hAnsi="宋体" w:hint="eastAsia"/>
          <w:sz w:val="21"/>
          <w:szCs w:val="21"/>
        </w:rPr>
        <w:t>把</w:t>
      </w:r>
      <w:r>
        <w:rPr>
          <w:rFonts w:ascii="宋体" w:eastAsia="宋体" w:hAnsi="宋体" w:hint="eastAsia"/>
          <w:sz w:val="21"/>
          <w:szCs w:val="21"/>
        </w:rPr>
        <w:t>1.0 mm</w:t>
      </w:r>
      <w:r>
        <w:rPr>
          <w:rFonts w:ascii="宋体" w:eastAsia="宋体" w:hAnsi="宋体" w:hint="eastAsia"/>
          <w:sz w:val="21"/>
          <w:szCs w:val="21"/>
        </w:rPr>
        <w:t>，</w:t>
      </w:r>
      <w:r>
        <w:rPr>
          <w:rFonts w:ascii="宋体" w:eastAsia="宋体" w:hAnsi="宋体" w:hint="eastAsia"/>
          <w:sz w:val="21"/>
          <w:szCs w:val="21"/>
        </w:rPr>
        <w:t>12+12</w:t>
      </w:r>
      <w:r>
        <w:rPr>
          <w:rFonts w:ascii="宋体" w:eastAsia="宋体" w:hAnsi="宋体" w:hint="eastAsia"/>
          <w:sz w:val="21"/>
          <w:szCs w:val="21"/>
        </w:rPr>
        <w:t>齿</w:t>
      </w:r>
      <w:r>
        <w:rPr>
          <w:rFonts w:ascii="宋体" w:eastAsia="宋体" w:hAnsi="宋体" w:hint="eastAsia"/>
          <w:sz w:val="21"/>
          <w:szCs w:val="21"/>
        </w:rPr>
        <w:t>/27</w:t>
      </w:r>
      <w:r>
        <w:rPr>
          <w:rFonts w:ascii="宋体" w:eastAsia="宋体" w:hAnsi="宋体" w:hint="eastAsia"/>
          <w:sz w:val="21"/>
          <w:szCs w:val="21"/>
        </w:rPr>
        <w:t>齿梳子</w:t>
      </w:r>
    </w:p>
    <w:p w14:paraId="3072497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把</w:t>
      </w:r>
      <w:r>
        <w:rPr>
          <w:rFonts w:ascii="宋体" w:eastAsia="宋体" w:hAnsi="宋体" w:hint="eastAsia"/>
          <w:sz w:val="21"/>
          <w:szCs w:val="21"/>
        </w:rPr>
        <w:t>1.5mm</w:t>
      </w:r>
      <w:r>
        <w:rPr>
          <w:rFonts w:ascii="宋体" w:eastAsia="宋体" w:hAnsi="宋体" w:hint="eastAsia"/>
          <w:sz w:val="21"/>
          <w:szCs w:val="21"/>
        </w:rPr>
        <w:t>，</w:t>
      </w:r>
      <w:r>
        <w:rPr>
          <w:rFonts w:ascii="宋体" w:eastAsia="宋体" w:hAnsi="宋体" w:hint="eastAsia"/>
          <w:sz w:val="21"/>
          <w:szCs w:val="21"/>
        </w:rPr>
        <w:t>7+7</w:t>
      </w:r>
      <w:r>
        <w:rPr>
          <w:rFonts w:ascii="宋体" w:eastAsia="宋体" w:hAnsi="宋体" w:hint="eastAsia"/>
          <w:sz w:val="21"/>
          <w:szCs w:val="21"/>
        </w:rPr>
        <w:t>齿</w:t>
      </w:r>
      <w:r>
        <w:rPr>
          <w:rFonts w:ascii="宋体" w:eastAsia="宋体" w:hAnsi="宋体" w:hint="eastAsia"/>
          <w:sz w:val="21"/>
          <w:szCs w:val="21"/>
        </w:rPr>
        <w:t>/14</w:t>
      </w:r>
      <w:r>
        <w:rPr>
          <w:rFonts w:ascii="宋体" w:eastAsia="宋体" w:hAnsi="宋体" w:hint="eastAsia"/>
          <w:sz w:val="21"/>
          <w:szCs w:val="21"/>
        </w:rPr>
        <w:t>齿梳子</w:t>
      </w:r>
    </w:p>
    <w:p w14:paraId="3072497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把</w:t>
      </w:r>
      <w:r>
        <w:rPr>
          <w:rFonts w:ascii="宋体" w:eastAsia="宋体" w:hAnsi="宋体" w:hint="eastAsia"/>
          <w:sz w:val="21"/>
          <w:szCs w:val="21"/>
        </w:rPr>
        <w:t>1.5mm</w:t>
      </w:r>
      <w:r>
        <w:rPr>
          <w:rFonts w:ascii="宋体" w:eastAsia="宋体" w:hAnsi="宋体" w:hint="eastAsia"/>
          <w:sz w:val="21"/>
          <w:szCs w:val="21"/>
        </w:rPr>
        <w:t>，</w:t>
      </w:r>
      <w:r>
        <w:rPr>
          <w:rFonts w:ascii="宋体" w:eastAsia="宋体" w:hAnsi="宋体" w:hint="eastAsia"/>
          <w:sz w:val="21"/>
          <w:szCs w:val="21"/>
        </w:rPr>
        <w:t>9+9</w:t>
      </w:r>
      <w:r>
        <w:rPr>
          <w:rFonts w:ascii="宋体" w:eastAsia="宋体" w:hAnsi="宋体" w:hint="eastAsia"/>
          <w:sz w:val="21"/>
          <w:szCs w:val="21"/>
        </w:rPr>
        <w:t>齿</w:t>
      </w:r>
      <w:r>
        <w:rPr>
          <w:rFonts w:ascii="宋体" w:eastAsia="宋体" w:hAnsi="宋体" w:hint="eastAsia"/>
          <w:sz w:val="21"/>
          <w:szCs w:val="21"/>
        </w:rPr>
        <w:t>/19</w:t>
      </w:r>
      <w:r>
        <w:rPr>
          <w:rFonts w:ascii="宋体" w:eastAsia="宋体" w:hAnsi="宋体" w:hint="eastAsia"/>
          <w:sz w:val="21"/>
          <w:szCs w:val="21"/>
        </w:rPr>
        <w:t>齿梳子</w:t>
      </w:r>
    </w:p>
    <w:p w14:paraId="3072497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把</w:t>
      </w:r>
      <w:r>
        <w:rPr>
          <w:rFonts w:ascii="宋体" w:eastAsia="宋体" w:hAnsi="宋体" w:hint="eastAsia"/>
          <w:sz w:val="21"/>
          <w:szCs w:val="21"/>
        </w:rPr>
        <w:t>2.0mm</w:t>
      </w:r>
      <w:r>
        <w:rPr>
          <w:rFonts w:ascii="宋体" w:eastAsia="宋体" w:hAnsi="宋体" w:hint="eastAsia"/>
          <w:sz w:val="21"/>
          <w:szCs w:val="21"/>
        </w:rPr>
        <w:t>，</w:t>
      </w:r>
      <w:r>
        <w:rPr>
          <w:rFonts w:ascii="宋体" w:eastAsia="宋体" w:hAnsi="宋体" w:hint="eastAsia"/>
          <w:sz w:val="21"/>
          <w:szCs w:val="21"/>
        </w:rPr>
        <w:t>2+3</w:t>
      </w:r>
      <w:r>
        <w:rPr>
          <w:rFonts w:ascii="宋体" w:eastAsia="宋体" w:hAnsi="宋体" w:hint="eastAsia"/>
          <w:sz w:val="21"/>
          <w:szCs w:val="21"/>
        </w:rPr>
        <w:t>齿</w:t>
      </w:r>
      <w:r>
        <w:rPr>
          <w:rFonts w:ascii="宋体" w:eastAsia="宋体" w:hAnsi="宋体" w:hint="eastAsia"/>
          <w:sz w:val="21"/>
          <w:szCs w:val="21"/>
        </w:rPr>
        <w:t>/3+3</w:t>
      </w:r>
      <w:r>
        <w:rPr>
          <w:rFonts w:ascii="宋体" w:eastAsia="宋体" w:hAnsi="宋体" w:hint="eastAsia"/>
          <w:sz w:val="21"/>
          <w:szCs w:val="21"/>
        </w:rPr>
        <w:t>齿</w:t>
      </w:r>
    </w:p>
    <w:p w14:paraId="3072497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w:t>
      </w:r>
      <w:r>
        <w:rPr>
          <w:rFonts w:ascii="宋体" w:eastAsia="宋体" w:hAnsi="宋体" w:hint="eastAsia"/>
          <w:sz w:val="21"/>
          <w:szCs w:val="21"/>
        </w:rPr>
        <w:t>130</w:t>
      </w:r>
      <w:r>
        <w:rPr>
          <w:rFonts w:ascii="宋体" w:eastAsia="宋体" w:hAnsi="宋体" w:hint="eastAsia"/>
          <w:sz w:val="21"/>
          <w:szCs w:val="21"/>
        </w:rPr>
        <w:t>×</w:t>
      </w:r>
      <w:r>
        <w:rPr>
          <w:rFonts w:ascii="宋体" w:eastAsia="宋体" w:hAnsi="宋体" w:hint="eastAsia"/>
          <w:sz w:val="21"/>
          <w:szCs w:val="21"/>
        </w:rPr>
        <w:t>130mm</w:t>
      </w:r>
      <w:r>
        <w:rPr>
          <w:rFonts w:ascii="宋体" w:eastAsia="宋体" w:hAnsi="宋体" w:hint="eastAsia"/>
          <w:sz w:val="21"/>
          <w:szCs w:val="21"/>
        </w:rPr>
        <w:t>托盘</w:t>
      </w:r>
    </w:p>
    <w:p w14:paraId="3072497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w:t>
      </w:r>
      <w:r>
        <w:rPr>
          <w:rFonts w:ascii="宋体" w:eastAsia="宋体" w:hAnsi="宋体" w:hint="eastAsia"/>
          <w:sz w:val="21"/>
          <w:szCs w:val="21"/>
        </w:rPr>
        <w:t>130</w:t>
      </w:r>
      <w:r>
        <w:rPr>
          <w:rFonts w:ascii="宋体" w:eastAsia="宋体" w:hAnsi="宋体" w:hint="eastAsia"/>
          <w:sz w:val="21"/>
          <w:szCs w:val="21"/>
        </w:rPr>
        <w:t>×</w:t>
      </w:r>
      <w:r>
        <w:rPr>
          <w:rFonts w:ascii="宋体" w:eastAsia="宋体" w:hAnsi="宋体" w:hint="eastAsia"/>
          <w:sz w:val="21"/>
          <w:szCs w:val="21"/>
        </w:rPr>
        <w:t>65mm</w:t>
      </w:r>
      <w:r>
        <w:rPr>
          <w:rFonts w:ascii="宋体" w:eastAsia="宋体" w:hAnsi="宋体" w:hint="eastAsia"/>
          <w:sz w:val="21"/>
          <w:szCs w:val="21"/>
        </w:rPr>
        <w:t>托盘</w:t>
      </w:r>
    </w:p>
    <w:p w14:paraId="3072497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w:t>
      </w:r>
      <w:r>
        <w:rPr>
          <w:rFonts w:ascii="宋体" w:eastAsia="宋体" w:hAnsi="宋体" w:hint="eastAsia"/>
          <w:sz w:val="21"/>
          <w:szCs w:val="21"/>
        </w:rPr>
        <w:t>65</w:t>
      </w:r>
      <w:r>
        <w:rPr>
          <w:rFonts w:ascii="宋体" w:eastAsia="宋体" w:hAnsi="宋体" w:hint="eastAsia"/>
          <w:sz w:val="21"/>
          <w:szCs w:val="21"/>
        </w:rPr>
        <w:t>×</w:t>
      </w:r>
      <w:r>
        <w:rPr>
          <w:rFonts w:ascii="宋体" w:eastAsia="宋体" w:hAnsi="宋体" w:hint="eastAsia"/>
          <w:sz w:val="21"/>
          <w:szCs w:val="21"/>
        </w:rPr>
        <w:t>130mm</w:t>
      </w:r>
      <w:r>
        <w:rPr>
          <w:rFonts w:ascii="宋体" w:eastAsia="宋体" w:hAnsi="宋体" w:hint="eastAsia"/>
          <w:sz w:val="21"/>
          <w:szCs w:val="21"/>
        </w:rPr>
        <w:t>托盘</w:t>
      </w:r>
    </w:p>
    <w:p w14:paraId="3072497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w:t>
      </w:r>
      <w:r>
        <w:rPr>
          <w:rFonts w:ascii="宋体" w:eastAsia="宋体" w:hAnsi="宋体" w:hint="eastAsia"/>
          <w:sz w:val="21"/>
          <w:szCs w:val="21"/>
        </w:rPr>
        <w:t>65</w:t>
      </w:r>
      <w:r>
        <w:rPr>
          <w:rFonts w:ascii="宋体" w:eastAsia="宋体" w:hAnsi="宋体" w:hint="eastAsia"/>
          <w:sz w:val="21"/>
          <w:szCs w:val="21"/>
        </w:rPr>
        <w:t>×</w:t>
      </w:r>
      <w:r>
        <w:rPr>
          <w:rFonts w:ascii="宋体" w:eastAsia="宋体" w:hAnsi="宋体" w:hint="eastAsia"/>
          <w:sz w:val="21"/>
          <w:szCs w:val="21"/>
        </w:rPr>
        <w:t>65mm</w:t>
      </w:r>
      <w:r>
        <w:rPr>
          <w:rFonts w:ascii="宋体" w:eastAsia="宋体" w:hAnsi="宋体" w:hint="eastAsia"/>
          <w:sz w:val="21"/>
          <w:szCs w:val="21"/>
        </w:rPr>
        <w:t>托盘</w:t>
      </w:r>
    </w:p>
    <w:p w14:paraId="3072497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个制胶器。</w:t>
      </w:r>
    </w:p>
    <w:p w14:paraId="30724979"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w:t>
      </w:r>
      <w:r>
        <w:rPr>
          <w:rFonts w:ascii="宋体" w:eastAsia="宋体" w:hAnsi="宋体" w:cs="宋体" w:hint="eastAsia"/>
          <w:b/>
          <w:sz w:val="28"/>
          <w:szCs w:val="28"/>
          <w14:ligatures w14:val="none"/>
        </w:rPr>
        <w:t>电泳仪</w:t>
      </w:r>
    </w:p>
    <w:p w14:paraId="3072497A"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4</w:t>
      </w:r>
      <w:r>
        <w:rPr>
          <w:rFonts w:ascii="Times New Roman" w:eastAsia="宋体" w:hAnsi="Times New Roman" w:cs="Times New Roman" w:hint="eastAsia"/>
          <w:bCs/>
          <w:sz w:val="21"/>
          <w:szCs w:val="21"/>
        </w:rPr>
        <w:t>台</w:t>
      </w:r>
    </w:p>
    <w:p w14:paraId="3072497B"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97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输出类型：恒压</w:t>
      </w:r>
      <w:r>
        <w:rPr>
          <w:rFonts w:ascii="宋体" w:eastAsia="宋体" w:hAnsi="宋体" w:hint="eastAsia"/>
          <w:sz w:val="21"/>
          <w:szCs w:val="21"/>
        </w:rPr>
        <w:t>5-600V</w:t>
      </w:r>
      <w:r>
        <w:rPr>
          <w:rFonts w:ascii="宋体" w:eastAsia="宋体" w:hAnsi="宋体" w:hint="eastAsia"/>
          <w:sz w:val="21"/>
          <w:szCs w:val="21"/>
        </w:rPr>
        <w:t>、恒流</w:t>
      </w:r>
      <w:r>
        <w:rPr>
          <w:rFonts w:ascii="宋体" w:eastAsia="宋体" w:hAnsi="宋体" w:hint="eastAsia"/>
          <w:sz w:val="21"/>
          <w:szCs w:val="21"/>
        </w:rPr>
        <w:t>1-1200mA</w:t>
      </w:r>
      <w:r>
        <w:rPr>
          <w:rFonts w:ascii="宋体" w:eastAsia="宋体" w:hAnsi="宋体" w:hint="eastAsia"/>
          <w:sz w:val="21"/>
          <w:szCs w:val="21"/>
        </w:rPr>
        <w:t>、恒功率</w:t>
      </w:r>
      <w:r>
        <w:rPr>
          <w:rFonts w:ascii="宋体" w:eastAsia="宋体" w:hAnsi="宋体" w:hint="eastAsia"/>
          <w:sz w:val="21"/>
          <w:szCs w:val="21"/>
        </w:rPr>
        <w:t>1-500W</w:t>
      </w:r>
    </w:p>
    <w:p w14:paraId="3072497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分辨率：电压</w:t>
      </w:r>
      <w:r>
        <w:rPr>
          <w:rFonts w:ascii="宋体" w:eastAsia="宋体" w:hAnsi="宋体" w:hint="eastAsia"/>
          <w:sz w:val="21"/>
          <w:szCs w:val="21"/>
        </w:rPr>
        <w:t>1V</w:t>
      </w:r>
      <w:r>
        <w:rPr>
          <w:rFonts w:ascii="宋体" w:eastAsia="宋体" w:hAnsi="宋体" w:hint="eastAsia"/>
          <w:sz w:val="21"/>
          <w:szCs w:val="21"/>
        </w:rPr>
        <w:t>、电流</w:t>
      </w:r>
      <w:r>
        <w:rPr>
          <w:rFonts w:ascii="宋体" w:eastAsia="宋体" w:hAnsi="宋体" w:hint="eastAsia"/>
          <w:sz w:val="21"/>
          <w:szCs w:val="21"/>
        </w:rPr>
        <w:t>1mA</w:t>
      </w:r>
      <w:r>
        <w:rPr>
          <w:rFonts w:ascii="宋体" w:eastAsia="宋体" w:hAnsi="宋体" w:hint="eastAsia"/>
          <w:sz w:val="21"/>
          <w:szCs w:val="21"/>
        </w:rPr>
        <w:t>、功率</w:t>
      </w:r>
      <w:r>
        <w:rPr>
          <w:rFonts w:ascii="宋体" w:eastAsia="宋体" w:hAnsi="宋体" w:hint="eastAsia"/>
          <w:sz w:val="21"/>
          <w:szCs w:val="21"/>
        </w:rPr>
        <w:t>1W</w:t>
      </w:r>
    </w:p>
    <w:p w14:paraId="3072497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定时范围：</w:t>
      </w:r>
      <w:r>
        <w:rPr>
          <w:rFonts w:ascii="宋体" w:eastAsia="宋体" w:hAnsi="宋体" w:hint="eastAsia"/>
          <w:sz w:val="21"/>
          <w:szCs w:val="21"/>
        </w:rPr>
        <w:t>1min</w:t>
      </w:r>
      <w:r>
        <w:rPr>
          <w:rFonts w:ascii="宋体" w:eastAsia="宋体" w:hAnsi="宋体" w:hint="eastAsia"/>
          <w:sz w:val="21"/>
          <w:szCs w:val="21"/>
        </w:rPr>
        <w:t>–</w:t>
      </w:r>
      <w:r>
        <w:rPr>
          <w:rFonts w:ascii="宋体" w:eastAsia="宋体" w:hAnsi="宋体" w:hint="eastAsia"/>
          <w:sz w:val="21"/>
          <w:szCs w:val="21"/>
        </w:rPr>
        <w:t>99h59min</w:t>
      </w:r>
      <w:r>
        <w:rPr>
          <w:rFonts w:ascii="宋体" w:eastAsia="宋体" w:hAnsi="宋体" w:hint="eastAsia"/>
          <w:sz w:val="21"/>
          <w:szCs w:val="21"/>
        </w:rPr>
        <w:t>，完全可调</w:t>
      </w:r>
    </w:p>
    <w:p w14:paraId="3072497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显示方式：</w:t>
      </w:r>
      <w:r>
        <w:rPr>
          <w:rFonts w:ascii="宋体" w:eastAsia="宋体" w:hAnsi="宋体" w:hint="eastAsia"/>
          <w:sz w:val="21"/>
          <w:szCs w:val="21"/>
        </w:rPr>
        <w:t>192</w:t>
      </w:r>
      <w:r>
        <w:rPr>
          <w:rFonts w:ascii="宋体" w:eastAsia="宋体" w:hAnsi="宋体" w:hint="eastAsia"/>
          <w:sz w:val="21"/>
          <w:szCs w:val="21"/>
        </w:rPr>
        <w:t>×</w:t>
      </w:r>
      <w:r>
        <w:rPr>
          <w:rFonts w:ascii="宋体" w:eastAsia="宋体" w:hAnsi="宋体" w:hint="eastAsia"/>
          <w:sz w:val="21"/>
          <w:szCs w:val="21"/>
        </w:rPr>
        <w:t>64LCD</w:t>
      </w:r>
      <w:r>
        <w:rPr>
          <w:rFonts w:ascii="宋体" w:eastAsia="宋体" w:hAnsi="宋体" w:hint="eastAsia"/>
          <w:sz w:val="21"/>
          <w:szCs w:val="21"/>
        </w:rPr>
        <w:t>液晶显示屏，可同时显示电压、电流、功率、定时时间</w:t>
      </w:r>
    </w:p>
    <w:p w14:paraId="3072498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 xml:space="preserve">*5. </w:t>
      </w:r>
      <w:r>
        <w:rPr>
          <w:rFonts w:ascii="宋体" w:eastAsia="宋体" w:hAnsi="宋体" w:hint="eastAsia"/>
          <w:sz w:val="21"/>
          <w:szCs w:val="21"/>
        </w:rPr>
        <w:t>自动升成功能：选定恒定值后，其余两项指标自动升成，避免了人为操作的误恒定现象</w:t>
      </w:r>
    </w:p>
    <w:p w14:paraId="3072498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微电流功能：电泳结束自动进入微电流，避免定时关机的样品扩散</w:t>
      </w:r>
    </w:p>
    <w:p w14:paraId="3072498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可编程存储</w:t>
      </w:r>
      <w:r>
        <w:rPr>
          <w:rFonts w:ascii="宋体" w:eastAsia="宋体" w:hAnsi="宋体" w:hint="eastAsia"/>
          <w:sz w:val="21"/>
          <w:szCs w:val="21"/>
        </w:rPr>
        <w:t>10</w:t>
      </w:r>
      <w:r>
        <w:rPr>
          <w:rFonts w:ascii="宋体" w:eastAsia="宋体" w:hAnsi="宋体" w:hint="eastAsia"/>
          <w:sz w:val="21"/>
          <w:szCs w:val="21"/>
        </w:rPr>
        <w:t>种程序，每种程序可包含</w:t>
      </w:r>
      <w:r>
        <w:rPr>
          <w:rFonts w:ascii="宋体" w:eastAsia="宋体" w:hAnsi="宋体" w:hint="eastAsia"/>
          <w:sz w:val="21"/>
          <w:szCs w:val="21"/>
        </w:rPr>
        <w:t>10</w:t>
      </w:r>
      <w:r>
        <w:rPr>
          <w:rFonts w:ascii="宋体" w:eastAsia="宋体" w:hAnsi="宋体" w:hint="eastAsia"/>
          <w:sz w:val="21"/>
          <w:szCs w:val="21"/>
        </w:rPr>
        <w:t>个步骤</w:t>
      </w:r>
    </w:p>
    <w:p w14:paraId="3072498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安全性能监测：过压、电弧、空载和荷载突变监测；过载</w:t>
      </w:r>
      <w:r>
        <w:rPr>
          <w:rFonts w:ascii="宋体" w:eastAsia="宋体" w:hAnsi="宋体" w:hint="eastAsia"/>
          <w:sz w:val="21"/>
          <w:szCs w:val="21"/>
        </w:rPr>
        <w:t>/</w:t>
      </w:r>
      <w:r>
        <w:rPr>
          <w:rFonts w:ascii="宋体" w:eastAsia="宋体" w:hAnsi="宋体" w:hint="eastAsia"/>
          <w:sz w:val="21"/>
          <w:szCs w:val="21"/>
        </w:rPr>
        <w:t>短路监测；</w:t>
      </w:r>
    </w:p>
    <w:p w14:paraId="3072498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具有漏电保护；开路报警，断电自动恢复功能，暂停</w:t>
      </w:r>
      <w:r>
        <w:rPr>
          <w:rFonts w:ascii="宋体" w:eastAsia="宋体" w:hAnsi="宋体" w:hint="eastAsia"/>
          <w:sz w:val="21"/>
          <w:szCs w:val="21"/>
        </w:rPr>
        <w:t>/</w:t>
      </w:r>
      <w:r>
        <w:rPr>
          <w:rFonts w:ascii="宋体" w:eastAsia="宋体" w:hAnsi="宋体" w:hint="eastAsia"/>
          <w:sz w:val="21"/>
          <w:szCs w:val="21"/>
        </w:rPr>
        <w:t>恢复功能</w:t>
      </w:r>
    </w:p>
    <w:p w14:paraId="3072498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蛋白功能：浓缩胶后电源自动衔接分离胶，降低了人工重新设置的繁琐</w:t>
      </w:r>
    </w:p>
    <w:p w14:paraId="3072498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四组并联，可同时带多个电泳槽</w:t>
      </w:r>
      <w:r>
        <w:rPr>
          <w:rFonts w:ascii="宋体" w:eastAsia="宋体" w:hAnsi="宋体" w:hint="eastAsia"/>
          <w:sz w:val="21"/>
          <w:szCs w:val="21"/>
        </w:rPr>
        <w:t xml:space="preserve"> </w:t>
      </w:r>
    </w:p>
    <w:p w14:paraId="3072498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透明仪器外壳，一览内部结构</w:t>
      </w:r>
    </w:p>
    <w:p w14:paraId="3072498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外形尺寸：</w:t>
      </w:r>
      <w:r>
        <w:rPr>
          <w:rFonts w:ascii="宋体" w:eastAsia="宋体" w:hAnsi="宋体" w:hint="eastAsia"/>
          <w:sz w:val="21"/>
          <w:szCs w:val="21"/>
        </w:rPr>
        <w:t>308</w:t>
      </w:r>
      <w:r>
        <w:rPr>
          <w:rFonts w:ascii="宋体" w:eastAsia="宋体" w:hAnsi="宋体" w:hint="eastAsia"/>
          <w:sz w:val="21"/>
          <w:szCs w:val="21"/>
        </w:rPr>
        <w:t>×</w:t>
      </w:r>
      <w:r>
        <w:rPr>
          <w:rFonts w:ascii="宋体" w:eastAsia="宋体" w:hAnsi="宋体" w:hint="eastAsia"/>
          <w:sz w:val="21"/>
          <w:szCs w:val="21"/>
        </w:rPr>
        <w:t>242</w:t>
      </w:r>
      <w:r>
        <w:rPr>
          <w:rFonts w:ascii="宋体" w:eastAsia="宋体" w:hAnsi="宋体" w:hint="eastAsia"/>
          <w:sz w:val="21"/>
          <w:szCs w:val="21"/>
        </w:rPr>
        <w:t>×</w:t>
      </w:r>
      <w:r>
        <w:rPr>
          <w:rFonts w:ascii="宋体" w:eastAsia="宋体" w:hAnsi="宋体" w:hint="eastAsia"/>
          <w:sz w:val="21"/>
          <w:szCs w:val="21"/>
        </w:rPr>
        <w:t>100mm</w:t>
      </w:r>
      <w:r>
        <w:rPr>
          <w:rFonts w:ascii="宋体" w:eastAsia="宋体" w:hAnsi="宋体" w:hint="eastAsia"/>
          <w:sz w:val="21"/>
          <w:szCs w:val="21"/>
        </w:rPr>
        <w:t>（</w:t>
      </w:r>
      <w:r>
        <w:rPr>
          <w:rFonts w:ascii="宋体" w:eastAsia="宋体" w:hAnsi="宋体" w:hint="eastAsia"/>
          <w:sz w:val="21"/>
          <w:szCs w:val="21"/>
        </w:rPr>
        <w:t>L</w:t>
      </w:r>
      <w:r>
        <w:rPr>
          <w:rFonts w:ascii="宋体" w:eastAsia="宋体" w:hAnsi="宋体" w:hint="eastAsia"/>
          <w:sz w:val="21"/>
          <w:szCs w:val="21"/>
        </w:rPr>
        <w:t>×</w:t>
      </w:r>
      <w:r>
        <w:rPr>
          <w:rFonts w:ascii="宋体" w:eastAsia="宋体" w:hAnsi="宋体" w:hint="eastAsia"/>
          <w:sz w:val="21"/>
          <w:szCs w:val="21"/>
        </w:rPr>
        <w:t>W</w:t>
      </w:r>
      <w:r>
        <w:rPr>
          <w:rFonts w:ascii="宋体" w:eastAsia="宋体" w:hAnsi="宋体" w:hint="eastAsia"/>
          <w:sz w:val="21"/>
          <w:szCs w:val="21"/>
        </w:rPr>
        <w:t>×</w:t>
      </w:r>
      <w:r>
        <w:rPr>
          <w:rFonts w:ascii="宋体" w:eastAsia="宋体" w:hAnsi="宋体" w:hint="eastAsia"/>
          <w:sz w:val="21"/>
          <w:szCs w:val="21"/>
        </w:rPr>
        <w:t>H</w:t>
      </w:r>
      <w:r>
        <w:rPr>
          <w:rFonts w:ascii="宋体" w:eastAsia="宋体" w:hAnsi="宋体" w:hint="eastAsia"/>
          <w:sz w:val="21"/>
          <w:szCs w:val="21"/>
        </w:rPr>
        <w:t>）</w:t>
      </w:r>
    </w:p>
    <w:p w14:paraId="3072498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14.</w:t>
      </w:r>
      <w:r>
        <w:rPr>
          <w:rFonts w:ascii="宋体" w:eastAsia="宋体" w:hAnsi="宋体" w:hint="eastAsia"/>
          <w:sz w:val="21"/>
          <w:szCs w:val="21"/>
        </w:rPr>
        <w:t>重量：</w:t>
      </w:r>
      <w:r>
        <w:rPr>
          <w:rFonts w:ascii="宋体" w:eastAsia="宋体" w:hAnsi="宋体" w:hint="eastAsia"/>
          <w:sz w:val="21"/>
          <w:szCs w:val="21"/>
        </w:rPr>
        <w:t>2.6Kg</w:t>
      </w:r>
      <w:r>
        <w:rPr>
          <w:rFonts w:ascii="宋体" w:eastAsia="宋体" w:hAnsi="宋体" w:hint="eastAsia"/>
          <w:sz w:val="21"/>
          <w:szCs w:val="21"/>
        </w:rPr>
        <w:t>。</w:t>
      </w:r>
    </w:p>
    <w:p w14:paraId="3072498A"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w:t>
      </w:r>
      <w:r>
        <w:rPr>
          <w:rFonts w:ascii="宋体" w:eastAsia="宋体" w:hAnsi="宋体" w:cs="宋体" w:hint="eastAsia"/>
          <w:b/>
          <w:sz w:val="28"/>
          <w:szCs w:val="28"/>
          <w14:ligatures w14:val="none"/>
        </w:rPr>
        <w:t>液氮罐</w:t>
      </w:r>
    </w:p>
    <w:p w14:paraId="3072498B"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台</w:t>
      </w:r>
    </w:p>
    <w:p w14:paraId="3072498C"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98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几何容积：</w:t>
      </w:r>
      <w:r>
        <w:rPr>
          <w:rFonts w:ascii="宋体" w:eastAsia="宋体" w:hAnsi="宋体" w:hint="eastAsia"/>
          <w:sz w:val="21"/>
          <w:szCs w:val="21"/>
        </w:rPr>
        <w:t>65L</w:t>
      </w:r>
    </w:p>
    <w:p w14:paraId="3072498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口径：</w:t>
      </w:r>
      <w:r>
        <w:rPr>
          <w:rFonts w:ascii="宋体" w:eastAsia="宋体" w:hAnsi="宋体" w:hint="eastAsia"/>
          <w:sz w:val="21"/>
          <w:szCs w:val="21"/>
        </w:rPr>
        <w:t>216mm</w:t>
      </w:r>
    </w:p>
    <w:p w14:paraId="3072498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外径：</w:t>
      </w:r>
      <w:r>
        <w:rPr>
          <w:rFonts w:ascii="宋体" w:eastAsia="宋体" w:hAnsi="宋体" w:hint="eastAsia"/>
          <w:sz w:val="21"/>
          <w:szCs w:val="21"/>
        </w:rPr>
        <w:t>575mm</w:t>
      </w:r>
    </w:p>
    <w:p w14:paraId="3072499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高度：</w:t>
      </w:r>
      <w:r>
        <w:rPr>
          <w:rFonts w:ascii="宋体" w:eastAsia="宋体" w:hAnsi="宋体" w:hint="eastAsia"/>
          <w:sz w:val="21"/>
          <w:szCs w:val="21"/>
        </w:rPr>
        <w:t>760mm</w:t>
      </w:r>
    </w:p>
    <w:p w14:paraId="3072499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净重：</w:t>
      </w:r>
      <w:r>
        <w:rPr>
          <w:rFonts w:ascii="宋体" w:eastAsia="宋体" w:hAnsi="宋体" w:hint="eastAsia"/>
          <w:sz w:val="21"/>
          <w:szCs w:val="21"/>
        </w:rPr>
        <w:t>29kg</w:t>
      </w:r>
    </w:p>
    <w:p w14:paraId="3072499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静态液氮日蒸发量：</w:t>
      </w:r>
      <w:r>
        <w:rPr>
          <w:rFonts w:ascii="宋体" w:eastAsia="宋体" w:hAnsi="宋体" w:hint="eastAsia"/>
          <w:sz w:val="21"/>
          <w:szCs w:val="21"/>
        </w:rPr>
        <w:t>0.78L</w:t>
      </w:r>
    </w:p>
    <w:p w14:paraId="3072499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lastRenderedPageBreak/>
        <w:t>7.</w:t>
      </w:r>
      <w:r>
        <w:rPr>
          <w:rFonts w:ascii="宋体" w:eastAsia="宋体" w:hAnsi="宋体" w:hint="eastAsia"/>
          <w:sz w:val="21"/>
          <w:szCs w:val="21"/>
        </w:rPr>
        <w:t>静态液氮保存期：</w:t>
      </w:r>
      <w:r>
        <w:rPr>
          <w:rFonts w:ascii="宋体" w:eastAsia="宋体" w:hAnsi="宋体" w:hint="eastAsia"/>
          <w:sz w:val="21"/>
          <w:szCs w:val="21"/>
        </w:rPr>
        <w:t>83day</w:t>
      </w:r>
    </w:p>
    <w:p w14:paraId="3072499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提桶数量：</w:t>
      </w:r>
      <w:r>
        <w:rPr>
          <w:rFonts w:ascii="宋体" w:eastAsia="宋体" w:hAnsi="宋体" w:hint="eastAsia"/>
          <w:sz w:val="21"/>
          <w:szCs w:val="21"/>
        </w:rPr>
        <w:t xml:space="preserve"> 4</w:t>
      </w:r>
      <w:r>
        <w:rPr>
          <w:rFonts w:ascii="宋体" w:eastAsia="宋体" w:hAnsi="宋体" w:hint="eastAsia"/>
          <w:sz w:val="21"/>
          <w:szCs w:val="21"/>
        </w:rPr>
        <w:t>个。</w:t>
      </w:r>
    </w:p>
    <w:p w14:paraId="3072499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提桶尺寸：</w:t>
      </w:r>
      <w:r>
        <w:rPr>
          <w:rFonts w:ascii="宋体" w:eastAsia="宋体" w:hAnsi="宋体" w:hint="eastAsia"/>
          <w:sz w:val="21"/>
          <w:szCs w:val="21"/>
        </w:rPr>
        <w:t>10*10</w:t>
      </w:r>
    </w:p>
    <w:p w14:paraId="3072499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提桶层数：</w:t>
      </w:r>
      <w:r>
        <w:rPr>
          <w:rFonts w:ascii="宋体" w:eastAsia="宋体" w:hAnsi="宋体" w:hint="eastAsia"/>
          <w:sz w:val="21"/>
          <w:szCs w:val="21"/>
        </w:rPr>
        <w:t>5</w:t>
      </w:r>
      <w:r>
        <w:rPr>
          <w:rFonts w:ascii="宋体" w:eastAsia="宋体" w:hAnsi="宋体" w:hint="eastAsia"/>
          <w:sz w:val="21"/>
          <w:szCs w:val="21"/>
        </w:rPr>
        <w:t>层。</w:t>
      </w:r>
    </w:p>
    <w:p w14:paraId="3072499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11.2ml</w:t>
      </w:r>
      <w:r>
        <w:rPr>
          <w:rFonts w:ascii="宋体" w:eastAsia="宋体" w:hAnsi="宋体" w:hint="eastAsia"/>
          <w:sz w:val="21"/>
          <w:szCs w:val="21"/>
        </w:rPr>
        <w:t>冻存管数量：内旋管容量</w:t>
      </w:r>
      <w:r>
        <w:rPr>
          <w:rFonts w:ascii="宋体" w:eastAsia="宋体" w:hAnsi="宋体" w:hint="eastAsia"/>
          <w:sz w:val="21"/>
          <w:szCs w:val="21"/>
        </w:rPr>
        <w:t xml:space="preserve"> 2000</w:t>
      </w:r>
      <w:r>
        <w:rPr>
          <w:rFonts w:ascii="宋体" w:eastAsia="宋体" w:hAnsi="宋体" w:hint="eastAsia"/>
          <w:sz w:val="21"/>
          <w:szCs w:val="21"/>
        </w:rPr>
        <w:t>个（外旋管容量</w:t>
      </w:r>
      <w:r>
        <w:rPr>
          <w:rFonts w:ascii="宋体" w:eastAsia="宋体" w:hAnsi="宋体" w:hint="eastAsia"/>
          <w:sz w:val="21"/>
          <w:szCs w:val="21"/>
        </w:rPr>
        <w:t>1620</w:t>
      </w:r>
      <w:r>
        <w:rPr>
          <w:rFonts w:ascii="宋体" w:eastAsia="宋体" w:hAnsi="宋体" w:hint="eastAsia"/>
          <w:sz w:val="21"/>
          <w:szCs w:val="21"/>
        </w:rPr>
        <w:t>个）。</w:t>
      </w:r>
      <w:r>
        <w:rPr>
          <w:rFonts w:ascii="宋体" w:eastAsia="宋体" w:hAnsi="宋体" w:hint="eastAsia"/>
          <w:sz w:val="21"/>
          <w:szCs w:val="21"/>
        </w:rPr>
        <w:t xml:space="preserve">  </w:t>
      </w:r>
    </w:p>
    <w:p w14:paraId="3072499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真空绝热性能：绝热性能优越，具备极高的温度均匀性，当罐内液氮≤</w:t>
      </w:r>
      <w:r>
        <w:rPr>
          <w:rFonts w:ascii="宋体" w:eastAsia="宋体" w:hAnsi="宋体" w:hint="eastAsia"/>
          <w:sz w:val="21"/>
          <w:szCs w:val="21"/>
        </w:rPr>
        <w:t>5cm</w:t>
      </w:r>
      <w:r>
        <w:rPr>
          <w:rFonts w:ascii="宋体" w:eastAsia="宋体" w:hAnsi="宋体" w:hint="eastAsia"/>
          <w:sz w:val="21"/>
          <w:szCs w:val="21"/>
        </w:rPr>
        <w:t>时，所有样本贮存温度仍能保持在</w:t>
      </w:r>
      <w:r>
        <w:rPr>
          <w:rFonts w:ascii="宋体" w:eastAsia="宋体" w:hAnsi="宋体" w:hint="eastAsia"/>
          <w:sz w:val="21"/>
          <w:szCs w:val="21"/>
        </w:rPr>
        <w:t>-180</w:t>
      </w:r>
      <w:r>
        <w:rPr>
          <w:rFonts w:ascii="宋体" w:eastAsia="宋体" w:hAnsi="宋体" w:hint="eastAsia"/>
          <w:sz w:val="21"/>
          <w:szCs w:val="21"/>
        </w:rPr>
        <w:t>℃以下。</w:t>
      </w:r>
    </w:p>
    <w:p w14:paraId="3072499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材质及结构：高强度螺纹铝合金，轻型罐体，铝合金外表面处理及颜色，采用表面附着力优异的喷漆工艺。</w:t>
      </w:r>
    </w:p>
    <w:p w14:paraId="3072499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14.</w:t>
      </w:r>
      <w:r>
        <w:rPr>
          <w:rFonts w:ascii="宋体" w:eastAsia="宋体" w:hAnsi="宋体" w:hint="eastAsia"/>
          <w:sz w:val="21"/>
          <w:szCs w:val="21"/>
        </w:rPr>
        <w:t>配置：液氮罐</w:t>
      </w:r>
      <w:r>
        <w:rPr>
          <w:rFonts w:ascii="宋体" w:eastAsia="宋体" w:hAnsi="宋体" w:hint="eastAsia"/>
          <w:sz w:val="21"/>
          <w:szCs w:val="21"/>
        </w:rPr>
        <w:t>1</w:t>
      </w:r>
      <w:r>
        <w:rPr>
          <w:rFonts w:ascii="宋体" w:eastAsia="宋体" w:hAnsi="宋体" w:hint="eastAsia"/>
          <w:sz w:val="21"/>
          <w:szCs w:val="21"/>
        </w:rPr>
        <w:t>个、提桶数量</w:t>
      </w:r>
      <w:r>
        <w:rPr>
          <w:rFonts w:ascii="宋体" w:eastAsia="宋体" w:hAnsi="宋体" w:hint="eastAsia"/>
          <w:sz w:val="21"/>
          <w:szCs w:val="21"/>
        </w:rPr>
        <w:t>4</w:t>
      </w:r>
      <w:r>
        <w:rPr>
          <w:rFonts w:ascii="宋体" w:eastAsia="宋体" w:hAnsi="宋体" w:hint="eastAsia"/>
          <w:sz w:val="21"/>
          <w:szCs w:val="21"/>
        </w:rPr>
        <w:t>个、盖塞</w:t>
      </w:r>
      <w:r>
        <w:rPr>
          <w:rFonts w:ascii="宋体" w:eastAsia="宋体" w:hAnsi="宋体" w:hint="eastAsia"/>
          <w:sz w:val="21"/>
          <w:szCs w:val="21"/>
        </w:rPr>
        <w:t>1</w:t>
      </w:r>
      <w:r>
        <w:rPr>
          <w:rFonts w:ascii="宋体" w:eastAsia="宋体" w:hAnsi="宋体" w:hint="eastAsia"/>
          <w:sz w:val="21"/>
          <w:szCs w:val="21"/>
        </w:rPr>
        <w:t>个、锁盖</w:t>
      </w:r>
      <w:r>
        <w:rPr>
          <w:rFonts w:ascii="宋体" w:eastAsia="宋体" w:hAnsi="宋体" w:hint="eastAsia"/>
          <w:sz w:val="21"/>
          <w:szCs w:val="21"/>
        </w:rPr>
        <w:t>1</w:t>
      </w:r>
      <w:r>
        <w:rPr>
          <w:rFonts w:ascii="宋体" w:eastAsia="宋体" w:hAnsi="宋体" w:hint="eastAsia"/>
          <w:sz w:val="21"/>
          <w:szCs w:val="21"/>
        </w:rPr>
        <w:t>套。</w:t>
      </w:r>
    </w:p>
    <w:p w14:paraId="3072499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选配：推车、液位报警器。</w:t>
      </w:r>
    </w:p>
    <w:p w14:paraId="3072499C" w14:textId="77777777" w:rsidR="00B06561" w:rsidRDefault="00B06561">
      <w:pPr>
        <w:pStyle w:val="ae"/>
        <w:ind w:left="0"/>
        <w:rPr>
          <w:rFonts w:ascii="宋体" w:eastAsia="宋体" w:hAnsi="宋体"/>
          <w:sz w:val="21"/>
          <w:szCs w:val="21"/>
        </w:rPr>
      </w:pPr>
    </w:p>
    <w:p w14:paraId="3072499D" w14:textId="77777777" w:rsidR="00B06561" w:rsidRDefault="00AC31BC">
      <w:pPr>
        <w:numPr>
          <w:ilvl w:val="0"/>
          <w:numId w:val="2"/>
        </w:numPr>
        <w:spacing w:after="0" w:line="240" w:lineRule="auto"/>
        <w:ind w:firstLine="0"/>
        <w:jc w:val="both"/>
        <w:outlineLvl w:val="1"/>
        <w:rPr>
          <w:rFonts w:ascii="宋体" w:eastAsia="宋体" w:hAnsi="宋体" w:cs="宋体"/>
          <w:b/>
          <w:sz w:val="28"/>
          <w:szCs w:val="28"/>
          <w14:ligatures w14:val="none"/>
        </w:rPr>
      </w:pPr>
      <w:r>
        <w:rPr>
          <w:rFonts w:ascii="宋体" w:eastAsia="宋体" w:hAnsi="宋体" w:cs="宋体" w:hint="eastAsia"/>
          <w:b/>
          <w:sz w:val="28"/>
          <w:szCs w:val="28"/>
          <w14:ligatures w14:val="none"/>
        </w:rPr>
        <w:t>品名：</w:t>
      </w:r>
      <w:r>
        <w:rPr>
          <w:rFonts w:ascii="宋体" w:eastAsia="宋体" w:hAnsi="宋体" w:cs="宋体" w:hint="eastAsia"/>
          <w:b/>
          <w:sz w:val="28"/>
          <w:szCs w:val="28"/>
          <w14:ligatures w14:val="none"/>
        </w:rPr>
        <w:t>制冰机</w:t>
      </w:r>
    </w:p>
    <w:p w14:paraId="3072499E"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hint="eastAsia"/>
          <w:bCs/>
          <w:sz w:val="21"/>
          <w:szCs w:val="21"/>
        </w:rPr>
        <w:t>数量：</w:t>
      </w:r>
      <w:r>
        <w:rPr>
          <w:rFonts w:ascii="Times New Roman" w:eastAsia="宋体" w:hAnsi="Times New Roman" w:cs="Times New Roman" w:hint="eastAsia"/>
          <w:bCs/>
          <w:sz w:val="21"/>
          <w:szCs w:val="21"/>
        </w:rPr>
        <w:t>1</w:t>
      </w:r>
      <w:r>
        <w:rPr>
          <w:rFonts w:ascii="Times New Roman" w:eastAsia="宋体" w:hAnsi="Times New Roman" w:cs="Times New Roman" w:hint="eastAsia"/>
          <w:bCs/>
          <w:sz w:val="21"/>
          <w:szCs w:val="21"/>
        </w:rPr>
        <w:t>台</w:t>
      </w:r>
    </w:p>
    <w:p w14:paraId="3072499F" w14:textId="77777777" w:rsidR="00B06561" w:rsidRDefault="00AC31BC">
      <w:pPr>
        <w:pStyle w:val="ae"/>
        <w:ind w:left="440"/>
        <w:rPr>
          <w:rFonts w:ascii="Times New Roman" w:eastAsia="宋体" w:hAnsi="Times New Roman" w:cs="Times New Roman"/>
          <w:bCs/>
          <w:sz w:val="21"/>
          <w:szCs w:val="21"/>
        </w:rPr>
      </w:pPr>
      <w:r>
        <w:rPr>
          <w:rFonts w:ascii="Times New Roman" w:eastAsia="宋体" w:hAnsi="Times New Roman" w:cs="Times New Roman"/>
          <w:bCs/>
          <w:sz w:val="21"/>
          <w:szCs w:val="21"/>
        </w:rPr>
        <w:t>主要技术参数指标及要求：</w:t>
      </w:r>
    </w:p>
    <w:p w14:paraId="307249A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w:t>
      </w:r>
      <w:r>
        <w:rPr>
          <w:rFonts w:ascii="宋体" w:eastAsia="宋体" w:hAnsi="宋体" w:hint="eastAsia"/>
          <w:sz w:val="21"/>
          <w:szCs w:val="21"/>
        </w:rPr>
        <w:t xml:space="preserve">. </w:t>
      </w:r>
      <w:r>
        <w:rPr>
          <w:rFonts w:ascii="宋体" w:eastAsia="宋体" w:hAnsi="宋体" w:hint="eastAsia"/>
          <w:sz w:val="21"/>
          <w:szCs w:val="21"/>
        </w:rPr>
        <w:t>电源电压</w:t>
      </w:r>
      <w:r>
        <w:rPr>
          <w:rFonts w:ascii="宋体" w:eastAsia="宋体" w:hAnsi="宋体" w:hint="eastAsia"/>
          <w:sz w:val="21"/>
          <w:szCs w:val="21"/>
        </w:rPr>
        <w:t>:220V</w:t>
      </w:r>
    </w:p>
    <w:p w14:paraId="307249A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w:t>
      </w:r>
      <w:r>
        <w:rPr>
          <w:rFonts w:ascii="宋体" w:eastAsia="宋体" w:hAnsi="宋体" w:hint="eastAsia"/>
          <w:sz w:val="21"/>
          <w:szCs w:val="21"/>
        </w:rPr>
        <w:t xml:space="preserve">. </w:t>
      </w:r>
      <w:r>
        <w:rPr>
          <w:rFonts w:ascii="宋体" w:eastAsia="宋体" w:hAnsi="宋体" w:hint="eastAsia"/>
          <w:sz w:val="21"/>
          <w:szCs w:val="21"/>
        </w:rPr>
        <w:t>制冰方式：</w:t>
      </w:r>
      <w:r>
        <w:rPr>
          <w:rFonts w:ascii="宋体" w:eastAsia="宋体" w:hAnsi="宋体" w:hint="eastAsia"/>
          <w:sz w:val="21"/>
          <w:szCs w:val="21"/>
        </w:rPr>
        <w:t xml:space="preserve"> </w:t>
      </w:r>
      <w:r>
        <w:rPr>
          <w:rFonts w:ascii="宋体" w:eastAsia="宋体" w:hAnsi="宋体" w:hint="eastAsia"/>
          <w:sz w:val="21"/>
          <w:szCs w:val="21"/>
        </w:rPr>
        <w:t>双螺旋挤压式</w:t>
      </w:r>
      <w:r>
        <w:rPr>
          <w:rFonts w:ascii="宋体" w:eastAsia="宋体" w:hAnsi="宋体" w:hint="eastAsia"/>
          <w:sz w:val="21"/>
          <w:szCs w:val="21"/>
        </w:rPr>
        <w:t xml:space="preserve">  </w:t>
      </w:r>
    </w:p>
    <w:p w14:paraId="307249A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3</w:t>
      </w:r>
      <w:r>
        <w:rPr>
          <w:rFonts w:ascii="宋体" w:eastAsia="宋体" w:hAnsi="宋体" w:hint="eastAsia"/>
          <w:sz w:val="21"/>
          <w:szCs w:val="21"/>
        </w:rPr>
        <w:t xml:space="preserve">. </w:t>
      </w:r>
      <w:r>
        <w:rPr>
          <w:rFonts w:ascii="宋体" w:eastAsia="宋体" w:hAnsi="宋体" w:hint="eastAsia"/>
          <w:sz w:val="21"/>
          <w:szCs w:val="21"/>
        </w:rPr>
        <w:t>制冰量</w:t>
      </w:r>
      <w:r>
        <w:rPr>
          <w:rFonts w:ascii="宋体" w:eastAsia="宋体" w:hAnsi="宋体" w:hint="eastAsia"/>
          <w:sz w:val="21"/>
          <w:szCs w:val="21"/>
        </w:rPr>
        <w:t xml:space="preserve"> (kg/24h) :40</w:t>
      </w:r>
    </w:p>
    <w:p w14:paraId="307249A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4</w:t>
      </w:r>
      <w:r>
        <w:rPr>
          <w:rFonts w:ascii="宋体" w:eastAsia="宋体" w:hAnsi="宋体" w:hint="eastAsia"/>
          <w:sz w:val="21"/>
          <w:szCs w:val="21"/>
        </w:rPr>
        <w:t xml:space="preserve">. </w:t>
      </w:r>
      <w:r>
        <w:rPr>
          <w:rFonts w:ascii="宋体" w:eastAsia="宋体" w:hAnsi="宋体" w:hint="eastAsia"/>
          <w:sz w:val="21"/>
          <w:szCs w:val="21"/>
        </w:rPr>
        <w:t>储冰量</w:t>
      </w:r>
      <w:r>
        <w:rPr>
          <w:rFonts w:ascii="宋体" w:eastAsia="宋体" w:hAnsi="宋体" w:hint="eastAsia"/>
          <w:sz w:val="21"/>
          <w:szCs w:val="21"/>
        </w:rPr>
        <w:t xml:space="preserve"> (kg) :15</w:t>
      </w:r>
    </w:p>
    <w:p w14:paraId="307249A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5</w:t>
      </w:r>
      <w:r>
        <w:rPr>
          <w:rFonts w:ascii="宋体" w:eastAsia="宋体" w:hAnsi="宋体" w:hint="eastAsia"/>
          <w:sz w:val="21"/>
          <w:szCs w:val="21"/>
        </w:rPr>
        <w:t xml:space="preserve">. </w:t>
      </w:r>
      <w:r>
        <w:rPr>
          <w:rFonts w:ascii="宋体" w:eastAsia="宋体" w:hAnsi="宋体" w:hint="eastAsia"/>
          <w:sz w:val="21"/>
          <w:szCs w:val="21"/>
        </w:rPr>
        <w:t>冷凝方式</w:t>
      </w:r>
      <w:r>
        <w:rPr>
          <w:rFonts w:ascii="宋体" w:eastAsia="宋体" w:hAnsi="宋体" w:hint="eastAsia"/>
          <w:sz w:val="21"/>
          <w:szCs w:val="21"/>
        </w:rPr>
        <w:t xml:space="preserve"> :</w:t>
      </w:r>
      <w:r>
        <w:rPr>
          <w:rFonts w:ascii="宋体" w:eastAsia="宋体" w:hAnsi="宋体" w:hint="eastAsia"/>
          <w:sz w:val="21"/>
          <w:szCs w:val="21"/>
        </w:rPr>
        <w:t>风冷</w:t>
      </w:r>
    </w:p>
    <w:p w14:paraId="307249A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6</w:t>
      </w:r>
      <w:r>
        <w:rPr>
          <w:rFonts w:ascii="宋体" w:eastAsia="宋体" w:hAnsi="宋体" w:hint="eastAsia"/>
          <w:sz w:val="21"/>
          <w:szCs w:val="21"/>
        </w:rPr>
        <w:t xml:space="preserve">. </w:t>
      </w:r>
      <w:r>
        <w:rPr>
          <w:rFonts w:ascii="宋体" w:eastAsia="宋体" w:hAnsi="宋体" w:hint="eastAsia"/>
          <w:sz w:val="21"/>
          <w:szCs w:val="21"/>
        </w:rPr>
        <w:t>耗水量</w:t>
      </w:r>
      <w:r>
        <w:rPr>
          <w:rFonts w:ascii="宋体" w:eastAsia="宋体" w:hAnsi="宋体" w:hint="eastAsia"/>
          <w:sz w:val="21"/>
          <w:szCs w:val="21"/>
        </w:rPr>
        <w:t xml:space="preserve">(L/H) </w:t>
      </w:r>
      <w:r>
        <w:rPr>
          <w:rFonts w:ascii="宋体" w:eastAsia="宋体" w:hAnsi="宋体" w:hint="eastAsia"/>
          <w:sz w:val="21"/>
          <w:szCs w:val="21"/>
        </w:rPr>
        <w:t>≤</w:t>
      </w:r>
      <w:r>
        <w:rPr>
          <w:rFonts w:ascii="宋体" w:eastAsia="宋体" w:hAnsi="宋体" w:hint="eastAsia"/>
          <w:sz w:val="21"/>
          <w:szCs w:val="21"/>
        </w:rPr>
        <w:t>1.6</w:t>
      </w:r>
    </w:p>
    <w:p w14:paraId="307249A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7</w:t>
      </w:r>
      <w:r>
        <w:rPr>
          <w:rFonts w:ascii="宋体" w:eastAsia="宋体" w:hAnsi="宋体" w:hint="eastAsia"/>
          <w:sz w:val="21"/>
          <w:szCs w:val="21"/>
        </w:rPr>
        <w:t xml:space="preserve">. </w:t>
      </w:r>
      <w:r>
        <w:rPr>
          <w:rFonts w:ascii="宋体" w:eastAsia="宋体" w:hAnsi="宋体" w:hint="eastAsia"/>
          <w:sz w:val="21"/>
          <w:szCs w:val="21"/>
        </w:rPr>
        <w:t>压缩机</w:t>
      </w:r>
      <w:r>
        <w:rPr>
          <w:rFonts w:ascii="宋体" w:eastAsia="宋体" w:hAnsi="宋体" w:hint="eastAsia"/>
          <w:sz w:val="21"/>
          <w:szCs w:val="21"/>
        </w:rPr>
        <w:t>/</w:t>
      </w:r>
      <w:r>
        <w:rPr>
          <w:rFonts w:ascii="宋体" w:eastAsia="宋体" w:hAnsi="宋体" w:hint="eastAsia"/>
          <w:sz w:val="21"/>
          <w:szCs w:val="21"/>
        </w:rPr>
        <w:t>制冷剂</w:t>
      </w:r>
      <w:r>
        <w:rPr>
          <w:rFonts w:ascii="宋体" w:eastAsia="宋体" w:hAnsi="宋体" w:hint="eastAsia"/>
          <w:sz w:val="21"/>
          <w:szCs w:val="21"/>
        </w:rPr>
        <w:t xml:space="preserve"> </w:t>
      </w:r>
      <w:r>
        <w:rPr>
          <w:rFonts w:ascii="宋体" w:eastAsia="宋体" w:hAnsi="宋体" w:hint="eastAsia"/>
          <w:sz w:val="21"/>
          <w:szCs w:val="21"/>
        </w:rPr>
        <w:t>：进口无氟</w:t>
      </w:r>
      <w:r>
        <w:rPr>
          <w:rFonts w:ascii="宋体" w:eastAsia="宋体" w:hAnsi="宋体" w:hint="eastAsia"/>
          <w:sz w:val="21"/>
          <w:szCs w:val="21"/>
        </w:rPr>
        <w:t>/R134a</w:t>
      </w:r>
    </w:p>
    <w:p w14:paraId="307249A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8</w:t>
      </w:r>
      <w:r>
        <w:rPr>
          <w:rFonts w:ascii="宋体" w:eastAsia="宋体" w:hAnsi="宋体" w:hint="eastAsia"/>
          <w:sz w:val="21"/>
          <w:szCs w:val="21"/>
        </w:rPr>
        <w:t xml:space="preserve">. </w:t>
      </w:r>
      <w:r>
        <w:rPr>
          <w:rFonts w:ascii="宋体" w:eastAsia="宋体" w:hAnsi="宋体" w:hint="eastAsia"/>
          <w:sz w:val="21"/>
          <w:szCs w:val="21"/>
        </w:rPr>
        <w:t>箱体外壳</w:t>
      </w:r>
      <w:r>
        <w:rPr>
          <w:rFonts w:ascii="宋体" w:eastAsia="宋体" w:hAnsi="宋体" w:hint="eastAsia"/>
          <w:sz w:val="21"/>
          <w:szCs w:val="21"/>
        </w:rPr>
        <w:t xml:space="preserve"> :304</w:t>
      </w:r>
      <w:r>
        <w:rPr>
          <w:rFonts w:ascii="宋体" w:eastAsia="宋体" w:hAnsi="宋体" w:hint="eastAsia"/>
          <w:sz w:val="21"/>
          <w:szCs w:val="21"/>
        </w:rPr>
        <w:t>不锈钢</w:t>
      </w:r>
    </w:p>
    <w:p w14:paraId="307249A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9</w:t>
      </w:r>
      <w:r>
        <w:rPr>
          <w:rFonts w:ascii="宋体" w:eastAsia="宋体" w:hAnsi="宋体" w:hint="eastAsia"/>
          <w:sz w:val="21"/>
          <w:szCs w:val="21"/>
        </w:rPr>
        <w:t xml:space="preserve">. </w:t>
      </w:r>
      <w:r>
        <w:rPr>
          <w:rFonts w:ascii="宋体" w:eastAsia="宋体" w:hAnsi="宋体" w:hint="eastAsia"/>
          <w:sz w:val="21"/>
          <w:szCs w:val="21"/>
        </w:rPr>
        <w:t xml:space="preserve"> </w:t>
      </w:r>
      <w:r>
        <w:rPr>
          <w:rFonts w:ascii="宋体" w:eastAsia="宋体" w:hAnsi="宋体" w:hint="eastAsia"/>
          <w:sz w:val="21"/>
          <w:szCs w:val="21"/>
        </w:rPr>
        <w:t>输入功率</w:t>
      </w:r>
      <w:r>
        <w:rPr>
          <w:rFonts w:ascii="宋体" w:eastAsia="宋体" w:hAnsi="宋体" w:hint="eastAsia"/>
          <w:sz w:val="21"/>
          <w:szCs w:val="21"/>
        </w:rPr>
        <w:t>(w) :280</w:t>
      </w:r>
    </w:p>
    <w:p w14:paraId="307249A9"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10</w:t>
      </w:r>
      <w:r>
        <w:rPr>
          <w:rFonts w:ascii="宋体" w:eastAsia="宋体" w:hAnsi="宋体" w:hint="eastAsia"/>
          <w:sz w:val="21"/>
          <w:szCs w:val="21"/>
        </w:rPr>
        <w:t xml:space="preserve">. </w:t>
      </w:r>
      <w:r>
        <w:rPr>
          <w:rFonts w:ascii="宋体" w:eastAsia="宋体" w:hAnsi="宋体" w:hint="eastAsia"/>
          <w:sz w:val="21"/>
          <w:szCs w:val="21"/>
        </w:rPr>
        <w:t>箱体外形尺寸</w:t>
      </w:r>
      <w:r>
        <w:rPr>
          <w:rFonts w:ascii="宋体" w:eastAsia="宋体" w:hAnsi="宋体" w:hint="eastAsia"/>
          <w:sz w:val="21"/>
          <w:szCs w:val="21"/>
        </w:rPr>
        <w:t xml:space="preserve"> (</w:t>
      </w:r>
      <w:r>
        <w:rPr>
          <w:rFonts w:ascii="宋体" w:eastAsia="宋体" w:hAnsi="宋体" w:hint="eastAsia"/>
          <w:sz w:val="21"/>
          <w:szCs w:val="21"/>
        </w:rPr>
        <w:t>长</w:t>
      </w:r>
      <w:r>
        <w:rPr>
          <w:rFonts w:ascii="宋体" w:eastAsia="宋体" w:hAnsi="宋体" w:hint="eastAsia"/>
          <w:sz w:val="21"/>
          <w:szCs w:val="21"/>
        </w:rPr>
        <w:t>X</w:t>
      </w:r>
      <w:r>
        <w:rPr>
          <w:rFonts w:ascii="宋体" w:eastAsia="宋体" w:hAnsi="宋体" w:hint="eastAsia"/>
          <w:sz w:val="21"/>
          <w:szCs w:val="21"/>
        </w:rPr>
        <w:t>宽</w:t>
      </w:r>
      <w:r>
        <w:rPr>
          <w:rFonts w:ascii="宋体" w:eastAsia="宋体" w:hAnsi="宋体" w:hint="eastAsia"/>
          <w:sz w:val="21"/>
          <w:szCs w:val="21"/>
        </w:rPr>
        <w:t>X</w:t>
      </w:r>
      <w:r>
        <w:rPr>
          <w:rFonts w:ascii="宋体" w:eastAsia="宋体" w:hAnsi="宋体" w:hint="eastAsia"/>
          <w:sz w:val="21"/>
          <w:szCs w:val="21"/>
        </w:rPr>
        <w:t>高</w:t>
      </w:r>
      <w:r>
        <w:rPr>
          <w:rFonts w:ascii="宋体" w:eastAsia="宋体" w:hAnsi="宋体" w:hint="eastAsia"/>
          <w:sz w:val="21"/>
          <w:szCs w:val="21"/>
        </w:rPr>
        <w:t>)(mm)380X543X722</w:t>
      </w:r>
    </w:p>
    <w:p w14:paraId="307249AA"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11</w:t>
      </w:r>
      <w:r>
        <w:rPr>
          <w:rFonts w:ascii="宋体" w:eastAsia="宋体" w:hAnsi="宋体" w:hint="eastAsia"/>
          <w:sz w:val="21"/>
          <w:szCs w:val="21"/>
        </w:rPr>
        <w:t xml:space="preserve">. </w:t>
      </w:r>
      <w:r>
        <w:rPr>
          <w:rFonts w:ascii="宋体" w:eastAsia="宋体" w:hAnsi="宋体" w:hint="eastAsia"/>
          <w:sz w:val="21"/>
          <w:szCs w:val="21"/>
        </w:rPr>
        <w:t>包装外净尺寸</w:t>
      </w:r>
      <w:r>
        <w:rPr>
          <w:rFonts w:ascii="宋体" w:eastAsia="宋体" w:hAnsi="宋体" w:hint="eastAsia"/>
          <w:sz w:val="21"/>
          <w:szCs w:val="21"/>
        </w:rPr>
        <w:t xml:space="preserve"> (</w:t>
      </w:r>
      <w:r>
        <w:rPr>
          <w:rFonts w:ascii="宋体" w:eastAsia="宋体" w:hAnsi="宋体" w:hint="eastAsia"/>
          <w:sz w:val="21"/>
          <w:szCs w:val="21"/>
        </w:rPr>
        <w:t>长</w:t>
      </w:r>
      <w:r>
        <w:rPr>
          <w:rFonts w:ascii="宋体" w:eastAsia="宋体" w:hAnsi="宋体" w:hint="eastAsia"/>
          <w:sz w:val="21"/>
          <w:szCs w:val="21"/>
        </w:rPr>
        <w:t>X</w:t>
      </w:r>
      <w:r>
        <w:rPr>
          <w:rFonts w:ascii="宋体" w:eastAsia="宋体" w:hAnsi="宋体" w:hint="eastAsia"/>
          <w:sz w:val="21"/>
          <w:szCs w:val="21"/>
        </w:rPr>
        <w:t>宽</w:t>
      </w:r>
      <w:r>
        <w:rPr>
          <w:rFonts w:ascii="宋体" w:eastAsia="宋体" w:hAnsi="宋体" w:hint="eastAsia"/>
          <w:sz w:val="21"/>
          <w:szCs w:val="21"/>
        </w:rPr>
        <w:t>X</w:t>
      </w:r>
      <w:r>
        <w:rPr>
          <w:rFonts w:ascii="宋体" w:eastAsia="宋体" w:hAnsi="宋体" w:hint="eastAsia"/>
          <w:sz w:val="21"/>
          <w:szCs w:val="21"/>
        </w:rPr>
        <w:t>高</w:t>
      </w:r>
      <w:r>
        <w:rPr>
          <w:rFonts w:ascii="宋体" w:eastAsia="宋体" w:hAnsi="宋体" w:hint="eastAsia"/>
          <w:sz w:val="21"/>
          <w:szCs w:val="21"/>
        </w:rPr>
        <w:t>)(mm)457</w:t>
      </w:r>
      <w:r>
        <w:rPr>
          <w:rFonts w:ascii="宋体" w:eastAsia="宋体" w:hAnsi="宋体" w:hint="eastAsia"/>
          <w:sz w:val="21"/>
          <w:szCs w:val="21"/>
        </w:rPr>
        <w:t>×</w:t>
      </w:r>
      <w:r>
        <w:rPr>
          <w:rFonts w:ascii="宋体" w:eastAsia="宋体" w:hAnsi="宋体" w:hint="eastAsia"/>
          <w:sz w:val="21"/>
          <w:szCs w:val="21"/>
        </w:rPr>
        <w:t>621</w:t>
      </w:r>
      <w:r>
        <w:rPr>
          <w:rFonts w:ascii="宋体" w:eastAsia="宋体" w:hAnsi="宋体" w:hint="eastAsia"/>
          <w:sz w:val="21"/>
          <w:szCs w:val="21"/>
        </w:rPr>
        <w:t>×</w:t>
      </w:r>
      <w:r>
        <w:rPr>
          <w:rFonts w:ascii="宋体" w:eastAsia="宋体" w:hAnsi="宋体" w:hint="eastAsia"/>
          <w:sz w:val="21"/>
          <w:szCs w:val="21"/>
        </w:rPr>
        <w:t>770</w:t>
      </w:r>
    </w:p>
    <w:p w14:paraId="307249AB"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12</w:t>
      </w:r>
      <w:r>
        <w:rPr>
          <w:rFonts w:ascii="宋体" w:eastAsia="宋体" w:hAnsi="宋体" w:hint="eastAsia"/>
          <w:sz w:val="21"/>
          <w:szCs w:val="21"/>
        </w:rPr>
        <w:t xml:space="preserve">. </w:t>
      </w:r>
      <w:r>
        <w:rPr>
          <w:rFonts w:ascii="宋体" w:eastAsia="宋体" w:hAnsi="宋体" w:hint="eastAsia"/>
          <w:sz w:val="21"/>
          <w:szCs w:val="21"/>
        </w:rPr>
        <w:t>净</w:t>
      </w:r>
      <w:r>
        <w:rPr>
          <w:rFonts w:ascii="宋体" w:eastAsia="宋体" w:hAnsi="宋体" w:hint="eastAsia"/>
          <w:sz w:val="21"/>
          <w:szCs w:val="21"/>
        </w:rPr>
        <w:t xml:space="preserve"> </w:t>
      </w:r>
      <w:r>
        <w:rPr>
          <w:rFonts w:ascii="宋体" w:eastAsia="宋体" w:hAnsi="宋体" w:hint="eastAsia"/>
          <w:sz w:val="21"/>
          <w:szCs w:val="21"/>
        </w:rPr>
        <w:t>重</w:t>
      </w:r>
      <w:r>
        <w:rPr>
          <w:rFonts w:ascii="宋体" w:eastAsia="宋体" w:hAnsi="宋体" w:hint="eastAsia"/>
          <w:sz w:val="21"/>
          <w:szCs w:val="21"/>
        </w:rPr>
        <w:t>(Kg) :40</w:t>
      </w:r>
    </w:p>
    <w:p w14:paraId="307249AC"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13</w:t>
      </w:r>
      <w:r>
        <w:rPr>
          <w:rFonts w:ascii="宋体" w:eastAsia="宋体" w:hAnsi="宋体" w:hint="eastAsia"/>
          <w:sz w:val="21"/>
          <w:szCs w:val="21"/>
        </w:rPr>
        <w:t xml:space="preserve">. </w:t>
      </w:r>
      <w:r>
        <w:rPr>
          <w:rFonts w:ascii="宋体" w:eastAsia="宋体" w:hAnsi="宋体" w:hint="eastAsia"/>
          <w:sz w:val="21"/>
          <w:szCs w:val="21"/>
        </w:rPr>
        <w:t>毛</w:t>
      </w:r>
      <w:r>
        <w:rPr>
          <w:rFonts w:ascii="宋体" w:eastAsia="宋体" w:hAnsi="宋体" w:hint="eastAsia"/>
          <w:sz w:val="21"/>
          <w:szCs w:val="21"/>
        </w:rPr>
        <w:t xml:space="preserve"> </w:t>
      </w:r>
      <w:r>
        <w:rPr>
          <w:rFonts w:ascii="宋体" w:eastAsia="宋体" w:hAnsi="宋体" w:hint="eastAsia"/>
          <w:sz w:val="21"/>
          <w:szCs w:val="21"/>
        </w:rPr>
        <w:t>重</w:t>
      </w:r>
      <w:r>
        <w:rPr>
          <w:rFonts w:ascii="宋体" w:eastAsia="宋体" w:hAnsi="宋体" w:hint="eastAsia"/>
          <w:sz w:val="21"/>
          <w:szCs w:val="21"/>
        </w:rPr>
        <w:t>(Kg) :45</w:t>
      </w:r>
    </w:p>
    <w:p w14:paraId="307249AD"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14</w:t>
      </w:r>
      <w:r>
        <w:rPr>
          <w:rFonts w:ascii="宋体" w:eastAsia="宋体" w:hAnsi="宋体" w:hint="eastAsia"/>
          <w:sz w:val="21"/>
          <w:szCs w:val="21"/>
        </w:rPr>
        <w:t xml:space="preserve">. </w:t>
      </w:r>
      <w:r>
        <w:rPr>
          <w:rFonts w:ascii="宋体" w:eastAsia="宋体" w:hAnsi="宋体" w:hint="eastAsia"/>
          <w:sz w:val="21"/>
          <w:szCs w:val="21"/>
        </w:rPr>
        <w:t>冰型</w:t>
      </w:r>
      <w:r>
        <w:rPr>
          <w:rFonts w:ascii="宋体" w:eastAsia="宋体" w:hAnsi="宋体" w:hint="eastAsia"/>
          <w:sz w:val="21"/>
          <w:szCs w:val="21"/>
        </w:rPr>
        <w:t xml:space="preserve"> :</w:t>
      </w:r>
      <w:r>
        <w:rPr>
          <w:rFonts w:ascii="宋体" w:eastAsia="宋体" w:hAnsi="宋体" w:hint="eastAsia"/>
          <w:sz w:val="21"/>
          <w:szCs w:val="21"/>
        </w:rPr>
        <w:t>不规则的细小颗粒状的雪花碎冰</w:t>
      </w:r>
    </w:p>
    <w:p w14:paraId="307249AE"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15</w:t>
      </w:r>
      <w:r>
        <w:rPr>
          <w:rFonts w:ascii="宋体" w:eastAsia="宋体" w:hAnsi="宋体" w:hint="eastAsia"/>
          <w:sz w:val="21"/>
          <w:szCs w:val="21"/>
        </w:rPr>
        <w:t xml:space="preserve">. </w:t>
      </w:r>
      <w:r>
        <w:rPr>
          <w:rFonts w:ascii="宋体" w:eastAsia="宋体" w:hAnsi="宋体" w:hint="eastAsia"/>
          <w:sz w:val="21"/>
          <w:szCs w:val="21"/>
        </w:rPr>
        <w:t>冰型：不规则的细小颗粒状的雪花碎冰</w:t>
      </w:r>
    </w:p>
    <w:p w14:paraId="307249AF"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16</w:t>
      </w:r>
      <w:r>
        <w:rPr>
          <w:rFonts w:ascii="宋体" w:eastAsia="宋体" w:hAnsi="宋体" w:hint="eastAsia"/>
          <w:sz w:val="21"/>
          <w:szCs w:val="21"/>
        </w:rPr>
        <w:t>采用优质不锈钢外壳，防腐耐用，独立型一体式结构，紧凑简洁，节省空间。</w:t>
      </w:r>
    </w:p>
    <w:p w14:paraId="307249B0"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17</w:t>
      </w:r>
      <w:r>
        <w:rPr>
          <w:rFonts w:ascii="宋体" w:eastAsia="宋体" w:hAnsi="宋体" w:hint="eastAsia"/>
          <w:sz w:val="21"/>
          <w:szCs w:val="21"/>
        </w:rPr>
        <w:t>箱体隔热层保温效果好，延缓冰块融化。</w:t>
      </w:r>
    </w:p>
    <w:p w14:paraId="307249B1"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18.</w:t>
      </w:r>
      <w:r>
        <w:rPr>
          <w:rFonts w:ascii="宋体" w:eastAsia="宋体" w:hAnsi="宋体" w:hint="eastAsia"/>
          <w:sz w:val="21"/>
          <w:szCs w:val="21"/>
        </w:rPr>
        <w:t>采用优质高效</w:t>
      </w:r>
      <w:r>
        <w:rPr>
          <w:rFonts w:ascii="宋体" w:eastAsia="宋体" w:hAnsi="宋体" w:hint="eastAsia"/>
          <w:sz w:val="21"/>
          <w:szCs w:val="21"/>
        </w:rPr>
        <w:t>R134a</w:t>
      </w:r>
      <w:r>
        <w:rPr>
          <w:rFonts w:ascii="宋体" w:eastAsia="宋体" w:hAnsi="宋体" w:hint="eastAsia"/>
          <w:sz w:val="21"/>
          <w:szCs w:val="21"/>
        </w:rPr>
        <w:t>无氟压缩机，运行稳定。</w:t>
      </w:r>
    </w:p>
    <w:p w14:paraId="307249B2"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19.</w:t>
      </w:r>
      <w:r>
        <w:rPr>
          <w:rFonts w:ascii="宋体" w:eastAsia="宋体" w:hAnsi="宋体" w:hint="eastAsia"/>
          <w:sz w:val="21"/>
          <w:szCs w:val="21"/>
        </w:rPr>
        <w:t>制冰过程采用全电脑程序控制，</w:t>
      </w:r>
      <w:r>
        <w:rPr>
          <w:rFonts w:ascii="宋体" w:eastAsia="宋体" w:hAnsi="宋体" w:hint="eastAsia"/>
          <w:sz w:val="21"/>
          <w:szCs w:val="21"/>
        </w:rPr>
        <w:t xml:space="preserve"> </w:t>
      </w:r>
      <w:r>
        <w:rPr>
          <w:rFonts w:ascii="宋体" w:eastAsia="宋体" w:hAnsi="宋体" w:hint="eastAsia"/>
          <w:sz w:val="21"/>
          <w:szCs w:val="21"/>
        </w:rPr>
        <w:t>控制可靠，运行平稳。</w:t>
      </w:r>
    </w:p>
    <w:p w14:paraId="307249B3"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w:t>
      </w:r>
      <w:r>
        <w:rPr>
          <w:rFonts w:ascii="宋体" w:eastAsia="宋体" w:hAnsi="宋体" w:hint="eastAsia"/>
          <w:sz w:val="21"/>
          <w:szCs w:val="21"/>
        </w:rPr>
        <w:t>20.</w:t>
      </w:r>
      <w:r>
        <w:rPr>
          <w:rFonts w:ascii="宋体" w:eastAsia="宋体" w:hAnsi="宋体" w:hint="eastAsia"/>
          <w:sz w:val="21"/>
          <w:szCs w:val="21"/>
        </w:rPr>
        <w:t>采用日本技术的</w:t>
      </w:r>
      <w:proofErr w:type="spellStart"/>
      <w:r>
        <w:rPr>
          <w:rFonts w:ascii="宋体" w:eastAsia="宋体" w:hAnsi="宋体" w:hint="eastAsia"/>
          <w:sz w:val="21"/>
          <w:szCs w:val="21"/>
        </w:rPr>
        <w:t>Hyimpo</w:t>
      </w:r>
      <w:proofErr w:type="spellEnd"/>
      <w:r>
        <w:rPr>
          <w:rFonts w:ascii="宋体" w:eastAsia="宋体" w:hAnsi="宋体" w:hint="eastAsia"/>
          <w:sz w:val="21"/>
          <w:szCs w:val="21"/>
        </w:rPr>
        <w:t>直角中空减速器电机，噪音低，运行平稳可靠。</w:t>
      </w:r>
      <w:r>
        <w:rPr>
          <w:rFonts w:ascii="宋体" w:eastAsia="宋体" w:hAnsi="宋体" w:hint="eastAsia"/>
          <w:sz w:val="21"/>
          <w:szCs w:val="21"/>
        </w:rPr>
        <w:t xml:space="preserve"> </w:t>
      </w:r>
      <w:r>
        <w:rPr>
          <w:rFonts w:ascii="宋体" w:eastAsia="宋体" w:hAnsi="宋体" w:hint="eastAsia"/>
          <w:sz w:val="21"/>
          <w:szCs w:val="21"/>
        </w:rPr>
        <w:t>制冰机顶部设有散热孔及风机，保证减速器电机在高温恶劣条件下也能可靠运行。</w:t>
      </w:r>
    </w:p>
    <w:p w14:paraId="307249B4"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21.</w:t>
      </w:r>
      <w:r>
        <w:rPr>
          <w:rFonts w:ascii="宋体" w:eastAsia="宋体" w:hAnsi="宋体" w:hint="eastAsia"/>
          <w:sz w:val="21"/>
          <w:szCs w:val="21"/>
        </w:rPr>
        <w:t>螺旋滚刀挤压式制冰型式，结构紧凑，实现冰、水自动分离。冰刀刃口的优化设计，使</w:t>
      </w:r>
      <w:r>
        <w:rPr>
          <w:rFonts w:ascii="宋体" w:eastAsia="宋体" w:hAnsi="宋体" w:hint="eastAsia"/>
          <w:sz w:val="21"/>
          <w:szCs w:val="21"/>
        </w:rPr>
        <w:lastRenderedPageBreak/>
        <w:t>得所制冰形细小实用。</w:t>
      </w:r>
    </w:p>
    <w:p w14:paraId="307249B5"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22.</w:t>
      </w:r>
      <w:r>
        <w:rPr>
          <w:rFonts w:ascii="宋体" w:eastAsia="宋体" w:hAnsi="宋体" w:hint="eastAsia"/>
          <w:sz w:val="21"/>
          <w:szCs w:val="21"/>
        </w:rPr>
        <w:t>独特的水箱浮球式进水系统，保证无残水余水，无除冰过程、无水损耗，无残水、节水节能。</w:t>
      </w:r>
    </w:p>
    <w:p w14:paraId="307249B6"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23.</w:t>
      </w:r>
      <w:r>
        <w:rPr>
          <w:rFonts w:ascii="宋体" w:eastAsia="宋体" w:hAnsi="宋体" w:hint="eastAsia"/>
          <w:sz w:val="21"/>
          <w:szCs w:val="21"/>
        </w:rPr>
        <w:t>有冰满显示，缺水显示，故障会显示故障代码等保护性停机功能。制冰机冰满缺水时会自动停机，当来电来水时会自动开机，具有自动记忆恢复功能。</w:t>
      </w:r>
    </w:p>
    <w:p w14:paraId="307249B7"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24.</w:t>
      </w:r>
      <w:r>
        <w:rPr>
          <w:rFonts w:ascii="宋体" w:eastAsia="宋体" w:hAnsi="宋体" w:hint="eastAsia"/>
          <w:sz w:val="21"/>
          <w:szCs w:val="21"/>
        </w:rPr>
        <w:t>所制冰形为不定形的细小颗粒状雪花碎冰，冰形小，能渗入较窄间隙，</w:t>
      </w:r>
      <w:r>
        <w:rPr>
          <w:rFonts w:ascii="宋体" w:eastAsia="宋体" w:hAnsi="宋体" w:hint="eastAsia"/>
          <w:sz w:val="21"/>
          <w:szCs w:val="21"/>
        </w:rPr>
        <w:t xml:space="preserve"> </w:t>
      </w:r>
      <w:r>
        <w:rPr>
          <w:rFonts w:ascii="宋体" w:eastAsia="宋体" w:hAnsi="宋体" w:hint="eastAsia"/>
          <w:sz w:val="21"/>
          <w:szCs w:val="21"/>
        </w:rPr>
        <w:t>冷却速度快，冰浴效果好，专为实验室设计。</w:t>
      </w:r>
    </w:p>
    <w:p w14:paraId="307249B8" w14:textId="77777777" w:rsidR="00B06561" w:rsidRDefault="00AC31BC">
      <w:pPr>
        <w:pStyle w:val="ae"/>
        <w:ind w:left="0"/>
        <w:rPr>
          <w:rFonts w:ascii="宋体" w:eastAsia="宋体" w:hAnsi="宋体"/>
          <w:sz w:val="21"/>
          <w:szCs w:val="21"/>
        </w:rPr>
      </w:pPr>
      <w:r>
        <w:rPr>
          <w:rFonts w:ascii="宋体" w:eastAsia="宋体" w:hAnsi="宋体" w:hint="eastAsia"/>
          <w:sz w:val="21"/>
          <w:szCs w:val="21"/>
        </w:rPr>
        <w:t>25.</w:t>
      </w:r>
      <w:r>
        <w:rPr>
          <w:rFonts w:ascii="宋体" w:eastAsia="宋体" w:hAnsi="宋体" w:hint="eastAsia"/>
          <w:sz w:val="21"/>
          <w:szCs w:val="21"/>
        </w:rPr>
        <w:t>前部设有电源开关和功能指示灯，详细的操作说明，使用方便，各项安全指标均经电性能测试通过。</w:t>
      </w:r>
    </w:p>
    <w:sectPr w:rsidR="00B0656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249BB" w14:textId="77777777" w:rsidR="00B06561" w:rsidRDefault="00AC31BC">
      <w:pPr>
        <w:spacing w:line="240" w:lineRule="auto"/>
      </w:pPr>
      <w:r>
        <w:separator/>
      </w:r>
    </w:p>
  </w:endnote>
  <w:endnote w:type="continuationSeparator" w:id="0">
    <w:p w14:paraId="307249BC" w14:textId="77777777" w:rsidR="00B06561" w:rsidRDefault="00AC31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249B9" w14:textId="77777777" w:rsidR="00B06561" w:rsidRDefault="00AC31BC">
      <w:pPr>
        <w:spacing w:after="0"/>
      </w:pPr>
      <w:r>
        <w:separator/>
      </w:r>
    </w:p>
  </w:footnote>
  <w:footnote w:type="continuationSeparator" w:id="0">
    <w:p w14:paraId="307249BA" w14:textId="77777777" w:rsidR="00B06561" w:rsidRDefault="00AC31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A6B332"/>
    <w:multiLevelType w:val="singleLevel"/>
    <w:tmpl w:val="9CA6B332"/>
    <w:lvl w:ilvl="0">
      <w:start w:val="1"/>
      <w:numFmt w:val="chineseCounting"/>
      <w:suff w:val="nothing"/>
      <w:lvlText w:val="%1、"/>
      <w:lvlJc w:val="left"/>
      <w:pPr>
        <w:ind w:left="0" w:firstLine="420"/>
      </w:pPr>
      <w:rPr>
        <w:rFonts w:hint="eastAsia"/>
      </w:rPr>
    </w:lvl>
  </w:abstractNum>
  <w:abstractNum w:abstractNumId="1" w15:restartNumberingAfterBreak="0">
    <w:nsid w:val="3EBB3C91"/>
    <w:multiLevelType w:val="multilevel"/>
    <w:tmpl w:val="3EBB3C91"/>
    <w:lvl w:ilvl="0">
      <w:start w:val="1"/>
      <w:numFmt w:val="chineseCountingThousand"/>
      <w:suff w:val="space"/>
      <w:lvlText w:val="%1. "/>
      <w:lvlJc w:val="left"/>
      <w:pPr>
        <w:ind w:left="907" w:hanging="907"/>
      </w:pPr>
      <w:rPr>
        <w:rFonts w:hint="eastAsia"/>
      </w:rPr>
    </w:lvl>
    <w:lvl w:ilvl="1">
      <w:start w:val="1"/>
      <w:numFmt w:val="decimal"/>
      <w:isLgl/>
      <w:suff w:val="space"/>
      <w:lvlText w:val="%1.%2 "/>
      <w:lvlJc w:val="left"/>
      <w:pPr>
        <w:ind w:left="794" w:hanging="794"/>
      </w:pPr>
    </w:lvl>
    <w:lvl w:ilvl="2">
      <w:numFmt w:val="none"/>
      <w:lvlText w:val=""/>
      <w:lvlJc w:val="left"/>
      <w:pPr>
        <w:tabs>
          <w:tab w:val="left" w:pos="360"/>
        </w:tabs>
      </w:pPr>
    </w:lvl>
    <w:lvl w:ilvl="3">
      <w:numFmt w:val="none"/>
      <w:lvlText w:val=""/>
      <w:lvlJc w:val="left"/>
      <w:pPr>
        <w:tabs>
          <w:tab w:val="left" w:pos="360"/>
        </w:tabs>
      </w:pPr>
    </w:lvl>
    <w:lvl w:ilvl="4">
      <w:numFmt w:val="decimal"/>
      <w:pStyle w:val="5"/>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46911490">
    <w:abstractNumId w:val="1"/>
  </w:num>
  <w:num w:numId="2" w16cid:durableId="1473249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bordersDoNotSurroundHeader/>
  <w:bordersDoNotSurroundFooter/>
  <w:proofState w:spelling="clean" w:grammar="clean"/>
  <w:defaultTabStop w:val="420"/>
  <w:drawingGridHorizontalSpacing w:val="11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69E"/>
    <w:rsid w:val="00146D38"/>
    <w:rsid w:val="001559E3"/>
    <w:rsid w:val="00243E32"/>
    <w:rsid w:val="002D36B1"/>
    <w:rsid w:val="00306C02"/>
    <w:rsid w:val="0037369E"/>
    <w:rsid w:val="00462C98"/>
    <w:rsid w:val="00605B06"/>
    <w:rsid w:val="006268BC"/>
    <w:rsid w:val="006D1C33"/>
    <w:rsid w:val="007D7350"/>
    <w:rsid w:val="00805360"/>
    <w:rsid w:val="0092477E"/>
    <w:rsid w:val="00940CF5"/>
    <w:rsid w:val="00AC31BC"/>
    <w:rsid w:val="00B06561"/>
    <w:rsid w:val="00B9238F"/>
    <w:rsid w:val="00CB7D37"/>
    <w:rsid w:val="00D037D5"/>
    <w:rsid w:val="00D7762C"/>
    <w:rsid w:val="00DC6DB1"/>
    <w:rsid w:val="00F14069"/>
    <w:rsid w:val="16E87615"/>
    <w:rsid w:val="21E375A4"/>
    <w:rsid w:val="2A0E4D31"/>
    <w:rsid w:val="3793669B"/>
    <w:rsid w:val="394418E0"/>
    <w:rsid w:val="4D3306CF"/>
    <w:rsid w:val="4D58621E"/>
    <w:rsid w:val="4FFD39AF"/>
    <w:rsid w:val="5E824C4A"/>
    <w:rsid w:val="6C5D1148"/>
    <w:rsid w:val="79C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0724806"/>
  <w15:docId w15:val="{37FFB290-176C-E240-9EFF-6384E2EE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rFonts w:asciiTheme="minorHAnsi" w:eastAsiaTheme="minorEastAsia" w:hAnsiTheme="minorHAnsi" w:cstheme="minorBidi"/>
      <w:kern w:val="2"/>
      <w:sz w:val="22"/>
      <w:szCs w:val="24"/>
      <w14:ligatures w14:val="standardContextual"/>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pPr>
      <w:keepNext/>
      <w:keepLines/>
      <w:spacing w:before="80" w:after="40"/>
      <w:outlineLvl w:val="3"/>
    </w:pPr>
    <w:rPr>
      <w:rFonts w:cstheme="majorBidi"/>
      <w:color w:val="2F5496" w:themeColor="accent1" w:themeShade="BF"/>
      <w:sz w:val="28"/>
      <w:szCs w:val="28"/>
    </w:rPr>
  </w:style>
  <w:style w:type="paragraph" w:styleId="50">
    <w:name w:val="heading 5"/>
    <w:basedOn w:val="a"/>
    <w:next w:val="a"/>
    <w:link w:val="51"/>
    <w:uiPriority w:val="9"/>
    <w:semiHidden/>
    <w:unhideWhenUsed/>
    <w:qFormat/>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pPr>
      <w:keepNext/>
      <w:keepLines/>
      <w:spacing w:before="40" w:after="0"/>
      <w:outlineLvl w:val="5"/>
    </w:pPr>
    <w:rPr>
      <w:rFonts w:cstheme="majorBidi"/>
      <w:b/>
      <w:bCs/>
      <w:color w:val="2F5496" w:themeColor="accent1" w:themeShade="BF"/>
    </w:rPr>
  </w:style>
  <w:style w:type="paragraph" w:styleId="7">
    <w:name w:val="heading 7"/>
    <w:basedOn w:val="a"/>
    <w:next w:val="a"/>
    <w:link w:val="70"/>
    <w:uiPriority w:val="9"/>
    <w:semiHidden/>
    <w:unhideWhenUsed/>
    <w:qFormat/>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spacing w:line="240" w:lineRule="auto"/>
    </w:pPr>
    <w:rPr>
      <w:sz w:val="18"/>
      <w:szCs w:val="18"/>
    </w:rPr>
  </w:style>
  <w:style w:type="paragraph" w:styleId="a5">
    <w:name w:val="header"/>
    <w:basedOn w:val="a"/>
    <w:link w:val="a6"/>
    <w:uiPriority w:val="99"/>
    <w:unhideWhenUsed/>
    <w:qFormat/>
    <w:pPr>
      <w:tabs>
        <w:tab w:val="center" w:pos="4153"/>
        <w:tab w:val="right" w:pos="8306"/>
      </w:tabs>
      <w:snapToGrid w:val="0"/>
      <w:spacing w:line="240" w:lineRule="auto"/>
      <w:jc w:val="center"/>
    </w:pPr>
    <w:rPr>
      <w:sz w:val="18"/>
      <w:szCs w:val="18"/>
    </w:rPr>
  </w:style>
  <w:style w:type="paragraph" w:styleId="a7">
    <w:name w:val="Subtitle"/>
    <w:basedOn w:val="a"/>
    <w:next w:val="a"/>
    <w:link w:val="a8"/>
    <w:uiPriority w:val="11"/>
    <w:qFormat/>
    <w:pPr>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uiPriority w:val="10"/>
    <w:qFormat/>
    <w:pPr>
      <w:spacing w:after="80" w:line="240" w:lineRule="auto"/>
      <w:contextualSpacing/>
      <w:jc w:val="center"/>
    </w:pPr>
    <w:rPr>
      <w:rFonts w:asciiTheme="majorHAnsi" w:eastAsiaTheme="majorEastAsia" w:hAnsiTheme="majorHAnsi" w:cstheme="majorBidi"/>
      <w:spacing w:val="-10"/>
      <w:kern w:val="28"/>
      <w:sz w:val="56"/>
      <w:szCs w:val="56"/>
    </w:rPr>
  </w:style>
  <w:style w:type="character" w:styleId="ab">
    <w:name w:val="Strong"/>
    <w:basedOn w:val="a0"/>
    <w:uiPriority w:val="22"/>
    <w:qFormat/>
    <w:rPr>
      <w:b/>
    </w:rPr>
  </w:style>
  <w:style w:type="character" w:customStyle="1" w:styleId="10">
    <w:name w:val="标题 1 字符"/>
    <w:basedOn w:val="a0"/>
    <w:link w:val="1"/>
    <w:uiPriority w:val="9"/>
    <w:qFormat/>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qFormat/>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qFormat/>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qFormat/>
    <w:rPr>
      <w:rFonts w:cstheme="majorBidi"/>
      <w:color w:val="2F5496" w:themeColor="accent1" w:themeShade="BF"/>
      <w:sz w:val="28"/>
      <w:szCs w:val="28"/>
    </w:rPr>
  </w:style>
  <w:style w:type="character" w:customStyle="1" w:styleId="51">
    <w:name w:val="标题 5 字符"/>
    <w:basedOn w:val="a0"/>
    <w:link w:val="50"/>
    <w:uiPriority w:val="9"/>
    <w:semiHidden/>
    <w:qFormat/>
    <w:rPr>
      <w:rFonts w:cstheme="majorBidi"/>
      <w:color w:val="2F5496" w:themeColor="accent1" w:themeShade="BF"/>
      <w:sz w:val="24"/>
    </w:rPr>
  </w:style>
  <w:style w:type="character" w:customStyle="1" w:styleId="60">
    <w:name w:val="标题 6 字符"/>
    <w:basedOn w:val="a0"/>
    <w:link w:val="6"/>
    <w:uiPriority w:val="9"/>
    <w:semiHidden/>
    <w:qFormat/>
    <w:rPr>
      <w:rFonts w:cstheme="majorBidi"/>
      <w:b/>
      <w:bCs/>
      <w:color w:val="2F5496" w:themeColor="accent1" w:themeShade="BF"/>
    </w:rPr>
  </w:style>
  <w:style w:type="character" w:customStyle="1" w:styleId="70">
    <w:name w:val="标题 7 字符"/>
    <w:basedOn w:val="a0"/>
    <w:link w:val="7"/>
    <w:uiPriority w:val="9"/>
    <w:semiHidden/>
    <w:qFormat/>
    <w:rPr>
      <w:rFonts w:cstheme="majorBidi"/>
      <w:b/>
      <w:bCs/>
      <w:color w:val="595959" w:themeColor="text1" w:themeTint="A6"/>
    </w:rPr>
  </w:style>
  <w:style w:type="character" w:customStyle="1" w:styleId="80">
    <w:name w:val="标题 8 字符"/>
    <w:basedOn w:val="a0"/>
    <w:link w:val="8"/>
    <w:uiPriority w:val="9"/>
    <w:semiHidden/>
    <w:qFormat/>
    <w:rPr>
      <w:rFonts w:cstheme="majorBidi"/>
      <w:color w:val="595959" w:themeColor="text1" w:themeTint="A6"/>
    </w:rPr>
  </w:style>
  <w:style w:type="character" w:customStyle="1" w:styleId="90">
    <w:name w:val="标题 9 字符"/>
    <w:basedOn w:val="a0"/>
    <w:link w:val="9"/>
    <w:uiPriority w:val="9"/>
    <w:semiHidden/>
    <w:qFormat/>
    <w:rPr>
      <w:rFonts w:eastAsiaTheme="majorEastAsia" w:cstheme="majorBidi"/>
      <w:color w:val="595959" w:themeColor="text1" w:themeTint="A6"/>
    </w:rPr>
  </w:style>
  <w:style w:type="character" w:customStyle="1" w:styleId="aa">
    <w:name w:val="标题 字符"/>
    <w:basedOn w:val="a0"/>
    <w:link w:val="a9"/>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uiPriority w:val="11"/>
    <w:qFormat/>
    <w:rPr>
      <w:rFonts w:asciiTheme="majorHAnsi" w:eastAsiaTheme="majorEastAsia" w:hAnsiTheme="majorHAnsi" w:cstheme="majorBidi"/>
      <w:color w:val="595959" w:themeColor="text1" w:themeTint="A6"/>
      <w:spacing w:val="15"/>
      <w:sz w:val="28"/>
      <w:szCs w:val="28"/>
    </w:rPr>
  </w:style>
  <w:style w:type="paragraph" w:styleId="ac">
    <w:name w:val="Quote"/>
    <w:basedOn w:val="a"/>
    <w:next w:val="a"/>
    <w:link w:val="ad"/>
    <w:uiPriority w:val="29"/>
    <w:qFormat/>
    <w:pPr>
      <w:spacing w:before="160"/>
      <w:jc w:val="center"/>
    </w:pPr>
    <w:rPr>
      <w:i/>
      <w:iCs/>
      <w:color w:val="404040" w:themeColor="text1" w:themeTint="BF"/>
    </w:rPr>
  </w:style>
  <w:style w:type="character" w:customStyle="1" w:styleId="ad">
    <w:name w:val="引用 字符"/>
    <w:basedOn w:val="a0"/>
    <w:link w:val="ac"/>
    <w:uiPriority w:val="29"/>
    <w:qFormat/>
    <w:rPr>
      <w:i/>
      <w:iCs/>
      <w:color w:val="404040" w:themeColor="text1" w:themeTint="BF"/>
    </w:rPr>
  </w:style>
  <w:style w:type="paragraph" w:styleId="ae">
    <w:name w:val="List Paragraph"/>
    <w:basedOn w:val="a"/>
    <w:uiPriority w:val="34"/>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f">
    <w:name w:val="Intense Quote"/>
    <w:basedOn w:val="a"/>
    <w:next w:val="a"/>
    <w:link w:val="af0"/>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0">
    <w:name w:val="明显引用 字符"/>
    <w:basedOn w:val="a0"/>
    <w:link w:val="af"/>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paragraph" w:customStyle="1" w:styleId="5">
    <w:name w:val="标题 5（有编号）（绿盟科技）"/>
    <w:basedOn w:val="a"/>
    <w:next w:val="a"/>
    <w:uiPriority w:val="99"/>
    <w:qFormat/>
    <w:pPr>
      <w:keepNext/>
      <w:keepLines/>
      <w:numPr>
        <w:ilvl w:val="4"/>
        <w:numId w:val="1"/>
      </w:numPr>
      <w:spacing w:before="280" w:after="156" w:line="377" w:lineRule="auto"/>
      <w:outlineLvl w:val="4"/>
    </w:pPr>
    <w:rPr>
      <w:rFonts w:ascii="Arial" w:eastAsia="黑体" w:hAnsi="Arial" w:cs="Arial"/>
      <w:b/>
      <w:bCs/>
    </w:rPr>
  </w:style>
  <w:style w:type="character" w:customStyle="1" w:styleId="a6">
    <w:name w:val="页眉 字符"/>
    <w:basedOn w:val="a0"/>
    <w:link w:val="a5"/>
    <w:uiPriority w:val="99"/>
    <w:qFormat/>
    <w:rPr>
      <w:rFonts w:asciiTheme="minorHAnsi" w:eastAsiaTheme="minorEastAsia" w:hAnsiTheme="minorHAnsi" w:cstheme="minorBidi"/>
      <w:kern w:val="2"/>
      <w:sz w:val="18"/>
      <w:szCs w:val="18"/>
      <w14:ligatures w14:val="standardContextual"/>
    </w:rPr>
  </w:style>
  <w:style w:type="character" w:customStyle="1" w:styleId="a4">
    <w:name w:val="页脚 字符"/>
    <w:basedOn w:val="a0"/>
    <w:link w:val="a3"/>
    <w:uiPriority w:val="99"/>
    <w:qFormat/>
    <w:rPr>
      <w:rFonts w:asciiTheme="minorHAnsi" w:eastAsiaTheme="minorEastAsia" w:hAnsiTheme="minorHAnsi" w:cstheme="minorBidi"/>
      <w:kern w:val="2"/>
      <w:sz w:val="18"/>
      <w:szCs w:val="1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15</Pages>
  <Words>9834</Words>
  <Characters>3261</Characters>
  <Application>Microsoft Office Word</Application>
  <DocSecurity>0</DocSecurity>
  <Lines>171</Lines>
  <Paragraphs>396</Paragraphs>
  <ScaleCrop>false</ScaleCrop>
  <Company/>
  <LinksUpToDate>false</LinksUpToDate>
  <CharactersWithSpaces>12699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dragon_er@126.com</dc:creator>
  <cp:lastModifiedBy>贝 胡</cp:lastModifiedBy>
  <cp:revision>5</cp:revision>
  <dcterms:created xsi:type="dcterms:W3CDTF">2026-07-24T12:20:00Z</dcterms:created>
  <dcterms:modified xsi:type="dcterms:W3CDTF">2026-09-10T13:54:00Z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eyJoZGlkIjoiYjkyZmNhZmMwYTRkMzdjNDc0ZDBiODA4ZTNmNjg2YzYiLCJ1c2VySWQiOiIzNzg4MjAzMzAifQ==</vt:lpwstr>
  </property>
  <property fmtid="{D5CDD505-2E9C-101B-9397-08002B2CF9AE}" pid="3" name="KSOProductBuildVer">
    <vt:lpwstr>2052-12.1.0.28505</vt:lpwstr>
  </property>
  <property fmtid="{D5CDD505-2E9C-101B-9397-08002B2CF9AE}" pid="4" name="ICV">
    <vt:lpwstr>851E795ED0434D0A92ACFDA9499F90BF_13</vt:lpwstr>
  </property>
</Properties>
</file>